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0D87A" w14:textId="77777777" w:rsidR="00A172F7" w:rsidRDefault="00A172F7" w:rsidP="6D993864">
      <w:pPr>
        <w:pStyle w:val="NormalWeb"/>
        <w:spacing w:before="0" w:beforeAutospacing="0" w:after="0" w:afterAutospacing="0"/>
        <w:rPr>
          <w:rFonts w:ascii="Calibri" w:hAnsi="Calibri" w:cs="Calibri"/>
          <w:sz w:val="40"/>
          <w:szCs w:val="40"/>
          <w:lang w:val="en-GB"/>
        </w:rPr>
      </w:pPr>
    </w:p>
    <w:p w14:paraId="403E2BE4" w14:textId="77777777" w:rsidR="00A172F7" w:rsidRDefault="00A172F7" w:rsidP="6D993864">
      <w:pPr>
        <w:pStyle w:val="NormalWeb"/>
        <w:spacing w:before="0" w:beforeAutospacing="0" w:after="0" w:afterAutospacing="0"/>
        <w:rPr>
          <w:rFonts w:ascii="Calibri" w:hAnsi="Calibri" w:cs="Calibri"/>
          <w:sz w:val="40"/>
          <w:szCs w:val="40"/>
          <w:lang w:val="en-GB"/>
        </w:rPr>
      </w:pPr>
    </w:p>
    <w:p w14:paraId="40E81CBD" w14:textId="4BB573B4" w:rsidR="00386517" w:rsidRPr="003557E8" w:rsidRDefault="0061261B" w:rsidP="30B31543">
      <w:pPr>
        <w:pStyle w:val="NormalWeb"/>
        <w:spacing w:before="0" w:beforeAutospacing="0" w:after="0" w:afterAutospacing="0"/>
        <w:rPr>
          <w:lang w:val="en-GB"/>
        </w:rPr>
      </w:pPr>
      <w:r w:rsidRPr="00932489">
        <w:rPr>
          <w:rFonts w:ascii="Calibri" w:hAnsi="Calibri" w:cs="Calibri"/>
          <w:sz w:val="40"/>
          <w:szCs w:val="40"/>
          <w:lang w:val="en-GB"/>
        </w:rPr>
        <w:t>P</w:t>
      </w:r>
      <w:r w:rsidR="00B13860" w:rsidRPr="00932489">
        <w:rPr>
          <w:rFonts w:ascii="Calibri" w:hAnsi="Calibri" w:cs="Calibri"/>
          <w:sz w:val="40"/>
          <w:szCs w:val="40"/>
          <w:lang w:val="en-GB"/>
        </w:rPr>
        <w:t xml:space="preserve">ublic consultation </w:t>
      </w:r>
      <w:r w:rsidR="002F3DDC" w:rsidRPr="00932489">
        <w:rPr>
          <w:rFonts w:ascii="Calibri" w:hAnsi="Calibri" w:cs="Calibri"/>
          <w:sz w:val="40"/>
          <w:szCs w:val="40"/>
          <w:lang w:val="en-GB"/>
        </w:rPr>
        <w:t>on</w:t>
      </w:r>
      <w:r w:rsidR="00B13860" w:rsidRPr="00932489">
        <w:rPr>
          <w:rFonts w:ascii="Calibri" w:hAnsi="Calibri" w:cs="Calibri"/>
          <w:sz w:val="40"/>
          <w:szCs w:val="40"/>
          <w:lang w:val="en-GB"/>
        </w:rPr>
        <w:t xml:space="preserve"> </w:t>
      </w:r>
      <w:r w:rsidR="00932489" w:rsidRPr="00932489">
        <w:rPr>
          <w:rFonts w:ascii="Calibri" w:hAnsi="Calibri" w:cs="Calibri"/>
          <w:sz w:val="40"/>
          <w:szCs w:val="40"/>
          <w:lang w:val="en-GB"/>
        </w:rPr>
        <w:t>Augstsprieguma tīkls, Elering and Litgrid proposal for Baltic balancing capacity market pursuant with Article 33(1) and Article 38(1) of the Commission Regulation (EU) 2017/2195 of 23 November 2017 establishing a guideline on electricity balancing</w:t>
      </w:r>
    </w:p>
    <w:p w14:paraId="23A3519C" w14:textId="642A1E2C" w:rsidR="00386517" w:rsidRPr="003557E8" w:rsidRDefault="00386517" w:rsidP="6D993864">
      <w:pPr>
        <w:pStyle w:val="NormalWeb"/>
        <w:spacing w:before="0" w:beforeAutospacing="0" w:after="0" w:afterAutospacing="0"/>
        <w:jc w:val="both"/>
        <w:rPr>
          <w:rFonts w:ascii="Calibri" w:hAnsi="Calibri" w:cs="Calibri"/>
          <w:sz w:val="28"/>
          <w:szCs w:val="28"/>
          <w:lang w:val="en-GB"/>
        </w:rPr>
      </w:pPr>
    </w:p>
    <w:p w14:paraId="2524B666" w14:textId="77777777" w:rsidR="002F3DDC" w:rsidRDefault="002F3DDC" w:rsidP="6D993864">
      <w:pPr>
        <w:pStyle w:val="NormalWeb"/>
        <w:spacing w:before="0" w:beforeAutospacing="0" w:after="0" w:afterAutospacing="0"/>
        <w:jc w:val="both"/>
        <w:rPr>
          <w:rFonts w:ascii="Calibri" w:hAnsi="Calibri" w:cs="Calibri"/>
          <w:sz w:val="28"/>
          <w:szCs w:val="28"/>
          <w:lang w:val="en-GB"/>
        </w:rPr>
      </w:pPr>
    </w:p>
    <w:p w14:paraId="457C139D" w14:textId="3358EEE4" w:rsidR="00FB7139" w:rsidRDefault="000D1396" w:rsidP="6D993864">
      <w:pPr>
        <w:pStyle w:val="NormalWeb"/>
        <w:spacing w:before="0" w:beforeAutospacing="0" w:after="0" w:afterAutospacing="0"/>
        <w:jc w:val="both"/>
        <w:rPr>
          <w:rFonts w:ascii="Calibri" w:hAnsi="Calibri" w:cs="Calibri"/>
          <w:b/>
          <w:bCs/>
          <w:sz w:val="32"/>
          <w:szCs w:val="32"/>
          <w:lang w:val="en-GB"/>
        </w:rPr>
      </w:pPr>
      <w:r w:rsidRPr="00932489">
        <w:rPr>
          <w:rFonts w:ascii="Calibri" w:hAnsi="Calibri" w:cs="Calibri"/>
          <w:b/>
          <w:bCs/>
          <w:sz w:val="32"/>
          <w:szCs w:val="32"/>
          <w:lang w:val="en-GB"/>
        </w:rPr>
        <w:t>Intro</w:t>
      </w:r>
      <w:r w:rsidR="003557E8" w:rsidRPr="00932489">
        <w:rPr>
          <w:rFonts w:ascii="Calibri" w:hAnsi="Calibri" w:cs="Calibri"/>
          <w:b/>
          <w:bCs/>
          <w:sz w:val="32"/>
          <w:szCs w:val="32"/>
          <w:lang w:val="en-GB"/>
        </w:rPr>
        <w:t>duction</w:t>
      </w:r>
    </w:p>
    <w:p w14:paraId="75D16CBA" w14:textId="77777777" w:rsidR="00932489" w:rsidRPr="00932489" w:rsidRDefault="00932489" w:rsidP="6D993864">
      <w:pPr>
        <w:pStyle w:val="NormalWeb"/>
        <w:spacing w:before="0" w:beforeAutospacing="0" w:after="0" w:afterAutospacing="0"/>
        <w:jc w:val="both"/>
        <w:rPr>
          <w:rFonts w:ascii="Calibri" w:hAnsi="Calibri" w:cs="Calibri"/>
          <w:b/>
          <w:bCs/>
          <w:sz w:val="32"/>
          <w:szCs w:val="32"/>
          <w:lang w:val="en-GB"/>
        </w:rPr>
      </w:pPr>
    </w:p>
    <w:p w14:paraId="756BDCAB" w14:textId="1FC220E8" w:rsidR="00932489" w:rsidRPr="00932489" w:rsidRDefault="77A9F775" w:rsidP="30B31543">
      <w:pPr>
        <w:pStyle w:val="NormalWeb"/>
        <w:spacing w:before="0" w:beforeAutospacing="0" w:after="0" w:afterAutospacing="0"/>
        <w:jc w:val="both"/>
        <w:rPr>
          <w:rFonts w:ascii="Calibri" w:hAnsi="Calibri" w:cs="Calibri"/>
          <w:sz w:val="22"/>
          <w:szCs w:val="22"/>
          <w:lang w:val="en-GB"/>
        </w:rPr>
      </w:pPr>
      <w:r w:rsidRPr="00932489">
        <w:rPr>
          <w:rFonts w:ascii="Calibri" w:hAnsi="Calibri" w:cs="Calibri"/>
          <w:sz w:val="22"/>
          <w:szCs w:val="22"/>
          <w:lang w:val="en-GB"/>
        </w:rPr>
        <w:t xml:space="preserve">Transmission System Operators (hereinafter referred to as TSO) in Baltic – Elering AS, AS Augstsprieguma Tīkls and Litgrid AB (hereinafter refer to as Baltic TSOs) plan to establish Baltic LFC block with three LFC areas representing </w:t>
      </w:r>
      <w:r w:rsidR="00FF00E6">
        <w:rPr>
          <w:rFonts w:ascii="Calibri" w:hAnsi="Calibri" w:cs="Calibri"/>
          <w:sz w:val="22"/>
          <w:szCs w:val="22"/>
          <w:lang w:val="en-GB"/>
        </w:rPr>
        <w:t xml:space="preserve">the three </w:t>
      </w:r>
      <w:r w:rsidRPr="00932489">
        <w:rPr>
          <w:rFonts w:ascii="Calibri" w:hAnsi="Calibri" w:cs="Calibri"/>
          <w:sz w:val="22"/>
          <w:szCs w:val="22"/>
          <w:lang w:val="en-GB"/>
        </w:rPr>
        <w:t>TSO</w:t>
      </w:r>
      <w:r w:rsidR="00FF00E6">
        <w:rPr>
          <w:rFonts w:ascii="Calibri" w:hAnsi="Calibri" w:cs="Calibri"/>
          <w:sz w:val="22"/>
          <w:szCs w:val="22"/>
          <w:lang w:val="en-GB"/>
        </w:rPr>
        <w:t>s</w:t>
      </w:r>
      <w:r w:rsidRPr="00932489">
        <w:rPr>
          <w:rFonts w:ascii="Calibri" w:hAnsi="Calibri" w:cs="Calibri"/>
          <w:sz w:val="22"/>
          <w:szCs w:val="22"/>
          <w:lang w:val="en-GB"/>
        </w:rPr>
        <w:t xml:space="preserve"> and enable co-operation on the Baltic LFC capacity market. Further information on the Baltic LFC concept is provided in the Baltic LFC concept document (</w:t>
      </w:r>
      <w:hyperlink r:id="rId11">
        <w:r w:rsidRPr="00932489">
          <w:rPr>
            <w:rStyle w:val="Hyperlink"/>
            <w:rFonts w:ascii="Calibri" w:hAnsi="Calibri" w:cs="Calibri"/>
            <w:sz w:val="22"/>
            <w:szCs w:val="22"/>
            <w:lang w:val="en-GB"/>
          </w:rPr>
          <w:t>link</w:t>
        </w:r>
      </w:hyperlink>
      <w:r w:rsidRPr="00932489">
        <w:rPr>
          <w:rFonts w:ascii="Calibri" w:hAnsi="Calibri" w:cs="Calibri"/>
          <w:sz w:val="22"/>
          <w:szCs w:val="22"/>
          <w:lang w:val="en-GB"/>
        </w:rPr>
        <w:t xml:space="preserve">). To ensure </w:t>
      </w:r>
      <w:r w:rsidR="00932489" w:rsidRPr="00932489">
        <w:rPr>
          <w:rFonts w:ascii="Calibri" w:hAnsi="Calibri" w:cs="Calibri"/>
          <w:sz w:val="22"/>
          <w:szCs w:val="22"/>
          <w:lang w:val="en-GB"/>
        </w:rPr>
        <w:t>common balancing market rules for Baltic BSPs in Baltic LFC block, Baltic TSOs prepared the proposal for Balancing capacity rules in accordance with Article 33(1) and Article 38(1) of the Commission Regulation (EU) 2017/2195 of 23 November 2017 establishing a guideline on electricity balancing (hereinafter – Proposal on balancing capacity market rules).</w:t>
      </w:r>
    </w:p>
    <w:p w14:paraId="7AB252BA" w14:textId="659833A8" w:rsidR="00FB7139" w:rsidRDefault="00FB7139" w:rsidP="30B31543">
      <w:pPr>
        <w:pStyle w:val="NormalWeb"/>
        <w:spacing w:before="0" w:beforeAutospacing="0" w:after="0" w:afterAutospacing="0"/>
        <w:jc w:val="both"/>
        <w:rPr>
          <w:rFonts w:ascii="Calibri" w:hAnsi="Calibri" w:cs="Calibri"/>
          <w:sz w:val="22"/>
          <w:szCs w:val="22"/>
          <w:lang w:val="en-GB"/>
        </w:rPr>
      </w:pPr>
      <w:r w:rsidRPr="00932489">
        <w:rPr>
          <w:rFonts w:ascii="Calibri" w:hAnsi="Calibri" w:cs="Calibri"/>
          <w:sz w:val="22"/>
          <w:szCs w:val="22"/>
          <w:lang w:val="en-GB"/>
        </w:rPr>
        <w:t xml:space="preserve">Hereby the TSOs are seeking input from stakeholders and market participants on </w:t>
      </w:r>
      <w:r w:rsidR="00EE0BF4" w:rsidRPr="00932489">
        <w:rPr>
          <w:rFonts w:ascii="Calibri" w:hAnsi="Calibri" w:cs="Calibri"/>
          <w:sz w:val="22"/>
          <w:szCs w:val="22"/>
          <w:lang w:val="en-GB"/>
        </w:rPr>
        <w:t xml:space="preserve">the </w:t>
      </w:r>
      <w:r w:rsidR="00932489" w:rsidRPr="00932489">
        <w:rPr>
          <w:rFonts w:ascii="Calibri" w:hAnsi="Calibri" w:cs="Calibri"/>
          <w:sz w:val="22"/>
          <w:szCs w:val="22"/>
          <w:lang w:val="en-GB"/>
        </w:rPr>
        <w:t>Proposal on balancing capacity market rules</w:t>
      </w:r>
      <w:r w:rsidR="001312B6" w:rsidRPr="00932489">
        <w:rPr>
          <w:rFonts w:ascii="Calibri" w:hAnsi="Calibri" w:cs="Calibri"/>
          <w:sz w:val="22"/>
          <w:szCs w:val="22"/>
          <w:lang w:val="en-GB"/>
        </w:rPr>
        <w:t xml:space="preserve">. </w:t>
      </w:r>
      <w:r w:rsidRPr="00932489">
        <w:rPr>
          <w:rFonts w:ascii="Calibri" w:hAnsi="Calibri" w:cs="Calibri"/>
          <w:sz w:val="22"/>
          <w:szCs w:val="22"/>
          <w:lang w:val="en-GB"/>
        </w:rPr>
        <w:t>After the public consultation, the TSOs will assess the comments submitted by the stakeholders</w:t>
      </w:r>
      <w:r w:rsidR="280EE523" w:rsidRPr="00932489">
        <w:rPr>
          <w:rFonts w:ascii="Calibri" w:hAnsi="Calibri" w:cs="Calibri"/>
          <w:sz w:val="22"/>
          <w:szCs w:val="22"/>
          <w:lang w:val="en-GB"/>
        </w:rPr>
        <w:t xml:space="preserve"> and</w:t>
      </w:r>
      <w:r w:rsidRPr="00932489">
        <w:rPr>
          <w:rFonts w:ascii="Calibri" w:hAnsi="Calibri" w:cs="Calibri"/>
          <w:sz w:val="22"/>
          <w:szCs w:val="22"/>
          <w:lang w:val="en-GB"/>
        </w:rPr>
        <w:t xml:space="preserve"> </w:t>
      </w:r>
      <w:r w:rsidR="28533C9E" w:rsidRPr="00932489">
        <w:rPr>
          <w:rFonts w:ascii="Calibri" w:hAnsi="Calibri" w:cs="Calibri"/>
          <w:sz w:val="22"/>
          <w:szCs w:val="22"/>
          <w:lang w:val="en-GB"/>
        </w:rPr>
        <w:t xml:space="preserve">adjust </w:t>
      </w:r>
      <w:r w:rsidRPr="00932489">
        <w:rPr>
          <w:rFonts w:ascii="Calibri" w:hAnsi="Calibri" w:cs="Calibri"/>
          <w:sz w:val="22"/>
          <w:szCs w:val="22"/>
          <w:lang w:val="en-GB"/>
        </w:rPr>
        <w:t>where relevant</w:t>
      </w:r>
      <w:r w:rsidR="00EE0BF4" w:rsidRPr="00932489">
        <w:rPr>
          <w:rFonts w:ascii="Calibri" w:hAnsi="Calibri" w:cs="Calibri"/>
          <w:sz w:val="22"/>
          <w:szCs w:val="22"/>
          <w:lang w:val="en-GB"/>
        </w:rPr>
        <w:t xml:space="preserve"> changes </w:t>
      </w:r>
      <w:r w:rsidR="77495AC8" w:rsidRPr="00932489">
        <w:rPr>
          <w:rFonts w:ascii="Calibri" w:hAnsi="Calibri" w:cs="Calibri"/>
          <w:sz w:val="22"/>
          <w:szCs w:val="22"/>
          <w:lang w:val="en-GB"/>
        </w:rPr>
        <w:t>are sensible</w:t>
      </w:r>
      <w:r w:rsidR="0061261B" w:rsidRPr="00932489">
        <w:rPr>
          <w:rFonts w:ascii="Calibri" w:hAnsi="Calibri" w:cs="Calibri"/>
          <w:sz w:val="22"/>
          <w:szCs w:val="22"/>
          <w:lang w:val="en-GB"/>
        </w:rPr>
        <w:t>. Also</w:t>
      </w:r>
      <w:r w:rsidR="00864488" w:rsidRPr="00932489">
        <w:rPr>
          <w:rFonts w:ascii="Calibri" w:hAnsi="Calibri" w:cs="Calibri"/>
          <w:sz w:val="22"/>
          <w:szCs w:val="22"/>
          <w:lang w:val="en-GB"/>
        </w:rPr>
        <w:t>,</w:t>
      </w:r>
      <w:r w:rsidRPr="00932489">
        <w:rPr>
          <w:rFonts w:ascii="Calibri" w:hAnsi="Calibri" w:cs="Calibri"/>
          <w:sz w:val="22"/>
          <w:szCs w:val="22"/>
          <w:lang w:val="en-GB"/>
        </w:rPr>
        <w:t xml:space="preserve"> the assessment of </w:t>
      </w:r>
      <w:r w:rsidR="0061261B" w:rsidRPr="00932489">
        <w:rPr>
          <w:rFonts w:ascii="Calibri" w:hAnsi="Calibri" w:cs="Calibri"/>
          <w:sz w:val="22"/>
          <w:szCs w:val="22"/>
          <w:lang w:val="en-GB"/>
        </w:rPr>
        <w:t xml:space="preserve">comments provided by the stakeholders will be published. </w:t>
      </w:r>
      <w:r w:rsidRPr="00932489">
        <w:rPr>
          <w:rFonts w:ascii="Calibri" w:hAnsi="Calibri" w:cs="Calibri"/>
          <w:sz w:val="22"/>
          <w:szCs w:val="22"/>
          <w:lang w:val="en-GB"/>
        </w:rPr>
        <w:t xml:space="preserve">Please take note that comments received </w:t>
      </w:r>
      <w:r w:rsidR="00932489" w:rsidRPr="00932489">
        <w:rPr>
          <w:rFonts w:ascii="Calibri" w:hAnsi="Calibri" w:cs="Calibri"/>
          <w:sz w:val="22"/>
          <w:szCs w:val="22"/>
          <w:lang w:val="en-GB"/>
        </w:rPr>
        <w:t>during</w:t>
      </w:r>
      <w:r w:rsidRPr="00932489">
        <w:rPr>
          <w:rFonts w:ascii="Calibri" w:hAnsi="Calibri" w:cs="Calibri"/>
          <w:sz w:val="22"/>
          <w:szCs w:val="22"/>
          <w:lang w:val="en-GB"/>
        </w:rPr>
        <w:t xml:space="preserve"> the public consultation may be kept anonymous, if the party providing comments indicates to remain anonymous.</w:t>
      </w:r>
    </w:p>
    <w:p w14:paraId="44E0B5FE" w14:textId="77777777" w:rsidR="00932489" w:rsidRDefault="00932489" w:rsidP="6D993864">
      <w:pPr>
        <w:pStyle w:val="NormalWeb"/>
        <w:spacing w:before="0" w:beforeAutospacing="0" w:after="0" w:afterAutospacing="0"/>
        <w:jc w:val="both"/>
        <w:rPr>
          <w:lang w:val="en-GB"/>
        </w:rPr>
      </w:pPr>
    </w:p>
    <w:p w14:paraId="6A9F22D8" w14:textId="5FFE9681" w:rsidR="00E77862" w:rsidRPr="00347012" w:rsidRDefault="00E77862" w:rsidP="6D993864">
      <w:pPr>
        <w:pStyle w:val="NormalWeb"/>
        <w:spacing w:before="0" w:beforeAutospacing="0" w:after="0" w:afterAutospacing="0"/>
        <w:jc w:val="both"/>
        <w:rPr>
          <w:rFonts w:ascii="Calibri" w:hAnsi="Calibri" w:cs="Calibri"/>
          <w:b/>
          <w:bCs/>
          <w:sz w:val="32"/>
          <w:szCs w:val="32"/>
          <w:lang w:val="en-GB"/>
        </w:rPr>
      </w:pPr>
      <w:r w:rsidRPr="6D993864">
        <w:rPr>
          <w:rFonts w:ascii="Calibri" w:hAnsi="Calibri" w:cs="Calibri"/>
          <w:b/>
          <w:bCs/>
          <w:sz w:val="32"/>
          <w:szCs w:val="32"/>
          <w:lang w:val="en-GB"/>
        </w:rPr>
        <w:t>Questionnaire</w:t>
      </w:r>
      <w:r w:rsidR="00B13860" w:rsidRPr="6D993864">
        <w:rPr>
          <w:rFonts w:ascii="Calibri" w:hAnsi="Calibri" w:cs="Calibri"/>
          <w:b/>
          <w:bCs/>
          <w:sz w:val="32"/>
          <w:szCs w:val="32"/>
          <w:lang w:val="en-GB"/>
        </w:rPr>
        <w:t xml:space="preserve"> for public consultation</w:t>
      </w:r>
    </w:p>
    <w:p w14:paraId="3D6705A5" w14:textId="34505319" w:rsidR="009A449A" w:rsidRDefault="009A449A" w:rsidP="6D993864">
      <w:pPr>
        <w:pStyle w:val="NormalWeb"/>
        <w:spacing w:before="0" w:beforeAutospacing="0" w:after="0" w:afterAutospacing="0"/>
        <w:jc w:val="both"/>
        <w:rPr>
          <w:rFonts w:ascii="Calibri" w:hAnsi="Calibri" w:cs="Calibri"/>
          <w:sz w:val="28"/>
          <w:szCs w:val="28"/>
          <w:lang w:val="en-GB"/>
        </w:rPr>
      </w:pPr>
    </w:p>
    <w:tbl>
      <w:tblPr>
        <w:tblStyle w:val="TableGrid"/>
        <w:tblW w:w="9059" w:type="dxa"/>
        <w:tblLook w:val="04A0" w:firstRow="1" w:lastRow="0" w:firstColumn="1" w:lastColumn="0" w:noHBand="0" w:noVBand="1"/>
      </w:tblPr>
      <w:tblGrid>
        <w:gridCol w:w="480"/>
        <w:gridCol w:w="3601"/>
        <w:gridCol w:w="5046"/>
      </w:tblGrid>
      <w:tr w:rsidR="009A449A" w:rsidRPr="00793A0C" w14:paraId="5F76743D" w14:textId="77777777" w:rsidTr="30B31543">
        <w:trPr>
          <w:trHeight w:val="307"/>
        </w:trPr>
        <w:tc>
          <w:tcPr>
            <w:tcW w:w="412" w:type="dxa"/>
            <w:noWrap/>
            <w:hideMark/>
          </w:tcPr>
          <w:p w14:paraId="33A9B7B6" w14:textId="77777777" w:rsidR="009A449A" w:rsidRPr="00793A0C" w:rsidRDefault="009A449A" w:rsidP="007B0135">
            <w:pPr>
              <w:jc w:val="both"/>
              <w:rPr>
                <w:rFonts w:ascii="Calibri" w:eastAsia="Times New Roman" w:hAnsi="Calibri" w:cs="Times New Roman"/>
                <w:b/>
                <w:bCs/>
                <w:color w:val="000000"/>
                <w:lang w:val="en-GB" w:eastAsia="en-GB"/>
              </w:rPr>
            </w:pPr>
            <w:r w:rsidRPr="6D993864">
              <w:rPr>
                <w:rFonts w:ascii="Calibri" w:eastAsia="Times New Roman" w:hAnsi="Calibri" w:cs="Times New Roman"/>
                <w:b/>
                <w:bCs/>
                <w:color w:val="000000" w:themeColor="text1"/>
                <w:lang w:val="en-GB" w:eastAsia="en-GB"/>
              </w:rPr>
              <w:t>No</w:t>
            </w:r>
          </w:p>
        </w:tc>
        <w:tc>
          <w:tcPr>
            <w:tcW w:w="3601" w:type="dxa"/>
            <w:hideMark/>
          </w:tcPr>
          <w:p w14:paraId="10F983A8" w14:textId="77777777" w:rsidR="009A449A" w:rsidRPr="00793A0C" w:rsidRDefault="009A449A" w:rsidP="007B0135">
            <w:pPr>
              <w:jc w:val="both"/>
              <w:rPr>
                <w:rFonts w:ascii="Calibri" w:eastAsia="Times New Roman" w:hAnsi="Calibri" w:cs="Times New Roman"/>
                <w:b/>
                <w:bCs/>
                <w:color w:val="000000"/>
                <w:lang w:val="en-GB" w:eastAsia="en-GB"/>
              </w:rPr>
            </w:pPr>
            <w:r w:rsidRPr="6D993864">
              <w:rPr>
                <w:rFonts w:ascii="Calibri" w:eastAsia="Times New Roman" w:hAnsi="Calibri" w:cs="Times New Roman"/>
                <w:b/>
                <w:bCs/>
                <w:color w:val="000000" w:themeColor="text1"/>
                <w:lang w:val="en-GB" w:eastAsia="en-GB"/>
              </w:rPr>
              <w:t>Question</w:t>
            </w:r>
          </w:p>
        </w:tc>
        <w:tc>
          <w:tcPr>
            <w:tcW w:w="5046" w:type="dxa"/>
            <w:noWrap/>
            <w:hideMark/>
          </w:tcPr>
          <w:p w14:paraId="4F3C82E5" w14:textId="77777777" w:rsidR="009A449A" w:rsidRPr="00793A0C" w:rsidRDefault="009A449A" w:rsidP="007B0135">
            <w:pPr>
              <w:jc w:val="both"/>
              <w:rPr>
                <w:rFonts w:ascii="Calibri" w:eastAsia="Times New Roman" w:hAnsi="Calibri" w:cs="Times New Roman"/>
                <w:b/>
                <w:bCs/>
                <w:color w:val="000000"/>
                <w:lang w:val="en-GB" w:eastAsia="en-GB"/>
              </w:rPr>
            </w:pPr>
            <w:r w:rsidRPr="6D993864">
              <w:rPr>
                <w:rFonts w:ascii="Calibri" w:eastAsia="Times New Roman" w:hAnsi="Calibri" w:cs="Times New Roman"/>
                <w:b/>
                <w:bCs/>
                <w:color w:val="000000" w:themeColor="text1"/>
                <w:lang w:val="en-GB" w:eastAsia="en-GB"/>
              </w:rPr>
              <w:t>Answer</w:t>
            </w:r>
          </w:p>
        </w:tc>
      </w:tr>
      <w:tr w:rsidR="009A449A" w:rsidRPr="00793A0C" w14:paraId="592DCA22" w14:textId="77777777" w:rsidTr="30B31543">
        <w:trPr>
          <w:trHeight w:val="292"/>
        </w:trPr>
        <w:tc>
          <w:tcPr>
            <w:tcW w:w="412" w:type="dxa"/>
            <w:noWrap/>
          </w:tcPr>
          <w:p w14:paraId="5E563B53" w14:textId="428D6FD9" w:rsidR="009A449A" w:rsidRPr="00793A0C" w:rsidRDefault="4163DFF4" w:rsidP="007B0135">
            <w:pPr>
              <w:jc w:val="both"/>
              <w:rPr>
                <w:rFonts w:ascii="Calibri" w:eastAsia="Times New Roman" w:hAnsi="Calibri" w:cs="Times New Roman"/>
                <w:color w:val="000000"/>
                <w:lang w:val="en-GB" w:eastAsia="en-GB"/>
              </w:rPr>
            </w:pPr>
            <w:r w:rsidRPr="6D993864">
              <w:rPr>
                <w:rFonts w:ascii="Calibri" w:eastAsia="Times New Roman" w:hAnsi="Calibri" w:cs="Times New Roman"/>
                <w:color w:val="000000" w:themeColor="text1"/>
                <w:lang w:val="en-GB" w:eastAsia="en-GB"/>
              </w:rPr>
              <w:t>1.</w:t>
            </w:r>
          </w:p>
        </w:tc>
        <w:tc>
          <w:tcPr>
            <w:tcW w:w="3601" w:type="dxa"/>
            <w:noWrap/>
            <w:hideMark/>
          </w:tcPr>
          <w:p w14:paraId="2D2EBFF6" w14:textId="77777777" w:rsidR="009A449A" w:rsidRPr="00793A0C" w:rsidRDefault="009A449A" w:rsidP="006729CE">
            <w:pPr>
              <w:spacing w:line="276" w:lineRule="auto"/>
              <w:jc w:val="both"/>
              <w:rPr>
                <w:rFonts w:ascii="Calibri" w:eastAsia="Times New Roman" w:hAnsi="Calibri" w:cs="Times New Roman"/>
                <w:color w:val="000000"/>
                <w:lang w:val="en-GB" w:eastAsia="en-GB"/>
              </w:rPr>
            </w:pPr>
            <w:r w:rsidRPr="6D993864">
              <w:rPr>
                <w:rFonts w:ascii="Calibri" w:eastAsia="Times New Roman" w:hAnsi="Calibri"/>
                <w:color w:val="000000" w:themeColor="text1"/>
                <w:lang w:val="en-GB" w:eastAsia="en-GB"/>
              </w:rPr>
              <w:t xml:space="preserve">What is your name? </w:t>
            </w:r>
          </w:p>
        </w:tc>
        <w:tc>
          <w:tcPr>
            <w:tcW w:w="5046" w:type="dxa"/>
            <w:noWrap/>
            <w:hideMark/>
          </w:tcPr>
          <w:p w14:paraId="75870DEA" w14:textId="77777777" w:rsidR="009A449A" w:rsidRPr="00793A0C" w:rsidRDefault="009A449A" w:rsidP="007B0135">
            <w:pPr>
              <w:jc w:val="both"/>
              <w:rPr>
                <w:rFonts w:ascii="Calibri" w:eastAsia="Times New Roman" w:hAnsi="Calibri" w:cs="Times New Roman"/>
                <w:color w:val="000000"/>
                <w:lang w:val="en-GB" w:eastAsia="en-GB"/>
              </w:rPr>
            </w:pPr>
            <w:r w:rsidRPr="6D993864">
              <w:rPr>
                <w:rFonts w:ascii="Calibri" w:eastAsia="Times New Roman" w:hAnsi="Calibri" w:cs="Times New Roman"/>
                <w:color w:val="000000" w:themeColor="text1"/>
                <w:lang w:val="en-GB" w:eastAsia="en-GB"/>
              </w:rPr>
              <w:t> </w:t>
            </w:r>
          </w:p>
        </w:tc>
      </w:tr>
      <w:tr w:rsidR="009A449A" w:rsidRPr="00793A0C" w14:paraId="4CC9E7D2" w14:textId="77777777" w:rsidTr="30B31543">
        <w:trPr>
          <w:trHeight w:val="292"/>
        </w:trPr>
        <w:tc>
          <w:tcPr>
            <w:tcW w:w="412" w:type="dxa"/>
            <w:noWrap/>
          </w:tcPr>
          <w:p w14:paraId="4CB06B91" w14:textId="35A8AD3B" w:rsidR="009A449A" w:rsidRPr="00793A0C" w:rsidRDefault="4163DFF4" w:rsidP="007B0135">
            <w:pPr>
              <w:jc w:val="both"/>
              <w:rPr>
                <w:rFonts w:ascii="Calibri" w:eastAsia="Times New Roman" w:hAnsi="Calibri" w:cs="Times New Roman"/>
                <w:color w:val="000000"/>
                <w:lang w:val="en-GB" w:eastAsia="en-GB"/>
              </w:rPr>
            </w:pPr>
            <w:r w:rsidRPr="6D993864">
              <w:rPr>
                <w:rFonts w:ascii="Calibri" w:eastAsia="Times New Roman" w:hAnsi="Calibri" w:cs="Times New Roman"/>
                <w:color w:val="000000" w:themeColor="text1"/>
                <w:lang w:val="en-GB" w:eastAsia="en-GB"/>
              </w:rPr>
              <w:t>2.</w:t>
            </w:r>
          </w:p>
        </w:tc>
        <w:tc>
          <w:tcPr>
            <w:tcW w:w="3601" w:type="dxa"/>
            <w:noWrap/>
            <w:hideMark/>
          </w:tcPr>
          <w:p w14:paraId="271B8520" w14:textId="77777777" w:rsidR="009A449A" w:rsidRPr="00793A0C" w:rsidRDefault="009A449A" w:rsidP="006729CE">
            <w:pPr>
              <w:spacing w:line="276" w:lineRule="auto"/>
              <w:jc w:val="both"/>
              <w:rPr>
                <w:rFonts w:ascii="Calibri" w:eastAsia="Times New Roman" w:hAnsi="Calibri" w:cs="Times New Roman"/>
                <w:color w:val="000000"/>
                <w:lang w:val="en-GB" w:eastAsia="en-GB"/>
              </w:rPr>
            </w:pPr>
            <w:r w:rsidRPr="6D993864">
              <w:rPr>
                <w:rFonts w:ascii="Calibri" w:eastAsia="Times New Roman" w:hAnsi="Calibri"/>
                <w:color w:val="000000" w:themeColor="text1"/>
                <w:lang w:val="en-GB" w:eastAsia="en-GB"/>
              </w:rPr>
              <w:t>What is your email address?</w:t>
            </w:r>
          </w:p>
        </w:tc>
        <w:tc>
          <w:tcPr>
            <w:tcW w:w="5046" w:type="dxa"/>
            <w:noWrap/>
            <w:hideMark/>
          </w:tcPr>
          <w:p w14:paraId="65CEE23B" w14:textId="77777777" w:rsidR="009A449A" w:rsidRPr="00793A0C" w:rsidRDefault="009A449A" w:rsidP="007B0135">
            <w:pPr>
              <w:jc w:val="both"/>
              <w:rPr>
                <w:rFonts w:ascii="Calibri" w:eastAsia="Times New Roman" w:hAnsi="Calibri" w:cs="Times New Roman"/>
                <w:color w:val="000000"/>
                <w:lang w:val="en-GB" w:eastAsia="en-GB"/>
              </w:rPr>
            </w:pPr>
            <w:r w:rsidRPr="6D993864">
              <w:rPr>
                <w:rFonts w:ascii="Calibri" w:eastAsia="Times New Roman" w:hAnsi="Calibri" w:cs="Times New Roman"/>
                <w:color w:val="000000" w:themeColor="text1"/>
                <w:lang w:val="en-GB" w:eastAsia="en-GB"/>
              </w:rPr>
              <w:t> </w:t>
            </w:r>
          </w:p>
        </w:tc>
      </w:tr>
      <w:tr w:rsidR="009A449A" w:rsidRPr="00793A0C" w14:paraId="7B02B42C" w14:textId="77777777" w:rsidTr="30B31543">
        <w:trPr>
          <w:trHeight w:val="292"/>
        </w:trPr>
        <w:tc>
          <w:tcPr>
            <w:tcW w:w="412" w:type="dxa"/>
            <w:noWrap/>
          </w:tcPr>
          <w:p w14:paraId="78CF3CD3" w14:textId="67110978" w:rsidR="009A449A" w:rsidRPr="00793A0C" w:rsidRDefault="4163DFF4" w:rsidP="007B0135">
            <w:pPr>
              <w:jc w:val="both"/>
              <w:rPr>
                <w:rFonts w:ascii="Calibri" w:eastAsia="Times New Roman" w:hAnsi="Calibri" w:cs="Times New Roman"/>
                <w:color w:val="000000"/>
                <w:lang w:val="en-GB" w:eastAsia="en-GB"/>
              </w:rPr>
            </w:pPr>
            <w:r w:rsidRPr="6D993864">
              <w:rPr>
                <w:rFonts w:ascii="Calibri" w:eastAsia="Times New Roman" w:hAnsi="Calibri" w:cs="Times New Roman"/>
                <w:color w:val="000000" w:themeColor="text1"/>
                <w:lang w:val="en-GB" w:eastAsia="en-GB"/>
              </w:rPr>
              <w:t>3.</w:t>
            </w:r>
          </w:p>
        </w:tc>
        <w:tc>
          <w:tcPr>
            <w:tcW w:w="3601" w:type="dxa"/>
            <w:noWrap/>
            <w:hideMark/>
          </w:tcPr>
          <w:p w14:paraId="415D6D2D" w14:textId="77777777" w:rsidR="009A449A" w:rsidRPr="00793A0C" w:rsidRDefault="009A449A" w:rsidP="006729CE">
            <w:pPr>
              <w:spacing w:line="276" w:lineRule="auto"/>
              <w:jc w:val="both"/>
              <w:rPr>
                <w:rFonts w:ascii="Calibri" w:eastAsia="Times New Roman" w:hAnsi="Calibri" w:cs="Times New Roman"/>
                <w:color w:val="000000"/>
                <w:lang w:val="en-GB" w:eastAsia="en-GB"/>
              </w:rPr>
            </w:pPr>
            <w:r w:rsidRPr="6D993864">
              <w:rPr>
                <w:rFonts w:ascii="Calibri" w:eastAsia="Times New Roman" w:hAnsi="Calibri"/>
                <w:color w:val="000000" w:themeColor="text1"/>
                <w:lang w:val="en-GB" w:eastAsia="en-GB"/>
              </w:rPr>
              <w:t>What is your organisation?</w:t>
            </w:r>
          </w:p>
        </w:tc>
        <w:tc>
          <w:tcPr>
            <w:tcW w:w="5046" w:type="dxa"/>
            <w:noWrap/>
            <w:hideMark/>
          </w:tcPr>
          <w:p w14:paraId="3832415F" w14:textId="77777777" w:rsidR="009A449A" w:rsidRPr="00793A0C" w:rsidRDefault="009A449A" w:rsidP="007B0135">
            <w:pPr>
              <w:jc w:val="both"/>
              <w:rPr>
                <w:rFonts w:ascii="Calibri" w:eastAsia="Times New Roman" w:hAnsi="Calibri" w:cs="Times New Roman"/>
                <w:color w:val="000000"/>
                <w:lang w:val="en-GB" w:eastAsia="en-GB"/>
              </w:rPr>
            </w:pPr>
            <w:r w:rsidRPr="6D993864">
              <w:rPr>
                <w:rFonts w:ascii="Calibri" w:eastAsia="Times New Roman" w:hAnsi="Calibri" w:cs="Times New Roman"/>
                <w:color w:val="000000" w:themeColor="text1"/>
                <w:lang w:val="en-GB" w:eastAsia="en-GB"/>
              </w:rPr>
              <w:t> </w:t>
            </w:r>
          </w:p>
        </w:tc>
      </w:tr>
      <w:tr w:rsidR="006729CE" w:rsidRPr="00793A0C" w14:paraId="63219C1F" w14:textId="77777777" w:rsidTr="30B31543">
        <w:trPr>
          <w:trHeight w:val="387"/>
        </w:trPr>
        <w:tc>
          <w:tcPr>
            <w:tcW w:w="412" w:type="dxa"/>
            <w:noWrap/>
          </w:tcPr>
          <w:p w14:paraId="31C6F3F2" w14:textId="43B11AEE" w:rsidR="006729CE" w:rsidRPr="00793A0C" w:rsidRDefault="4163DFF4" w:rsidP="007B0135">
            <w:pPr>
              <w:jc w:val="both"/>
              <w:rPr>
                <w:rFonts w:ascii="Calibri" w:eastAsia="Times New Roman" w:hAnsi="Calibri" w:cs="Times New Roman"/>
                <w:color w:val="000000"/>
                <w:lang w:val="en-GB" w:eastAsia="en-GB"/>
              </w:rPr>
            </w:pPr>
            <w:r w:rsidRPr="6D993864">
              <w:rPr>
                <w:rFonts w:ascii="Calibri" w:eastAsia="Times New Roman" w:hAnsi="Calibri" w:cs="Times New Roman"/>
                <w:color w:val="000000" w:themeColor="text1"/>
                <w:lang w:val="en-GB" w:eastAsia="en-GB"/>
              </w:rPr>
              <w:t>4.</w:t>
            </w:r>
          </w:p>
        </w:tc>
        <w:tc>
          <w:tcPr>
            <w:tcW w:w="3601" w:type="dxa"/>
            <w:noWrap/>
            <w:hideMark/>
          </w:tcPr>
          <w:p w14:paraId="38895D69" w14:textId="77777777" w:rsidR="006729CE" w:rsidRPr="00793A0C" w:rsidRDefault="4163DFF4" w:rsidP="006729CE">
            <w:pPr>
              <w:spacing w:line="276" w:lineRule="auto"/>
              <w:jc w:val="both"/>
              <w:rPr>
                <w:rFonts w:ascii="Calibri" w:eastAsia="Times New Roman" w:hAnsi="Calibri" w:cs="Times New Roman"/>
                <w:b/>
                <w:bCs/>
                <w:color w:val="000000"/>
                <w:lang w:val="en-GB" w:eastAsia="en-GB"/>
              </w:rPr>
            </w:pPr>
            <w:r w:rsidRPr="6D993864">
              <w:rPr>
                <w:rFonts w:ascii="Calibri" w:eastAsia="Times New Roman" w:hAnsi="Calibri"/>
                <w:color w:val="000000" w:themeColor="text1"/>
                <w:lang w:val="en-GB" w:eastAsia="en-GB"/>
              </w:rPr>
              <w:t xml:space="preserve">In which country is your organisation based? </w:t>
            </w:r>
          </w:p>
        </w:tc>
        <w:tc>
          <w:tcPr>
            <w:tcW w:w="5046" w:type="dxa"/>
            <w:noWrap/>
            <w:hideMark/>
          </w:tcPr>
          <w:p w14:paraId="08D15E76" w14:textId="77777777" w:rsidR="006729CE" w:rsidRPr="00793A0C" w:rsidRDefault="4163DFF4" w:rsidP="007B0135">
            <w:pPr>
              <w:jc w:val="both"/>
              <w:rPr>
                <w:rFonts w:ascii="Calibri" w:eastAsia="Times New Roman" w:hAnsi="Calibri" w:cs="Times New Roman"/>
                <w:color w:val="000000"/>
                <w:lang w:val="en-GB" w:eastAsia="en-GB"/>
              </w:rPr>
            </w:pPr>
            <w:r w:rsidRPr="6D993864">
              <w:rPr>
                <w:rFonts w:ascii="Calibri" w:eastAsia="Times New Roman" w:hAnsi="Calibri" w:cs="Times New Roman"/>
                <w:color w:val="000000" w:themeColor="text1"/>
                <w:lang w:val="en-GB" w:eastAsia="en-GB"/>
              </w:rPr>
              <w:t> </w:t>
            </w:r>
          </w:p>
        </w:tc>
      </w:tr>
      <w:tr w:rsidR="003B12E3" w:rsidRPr="00793A0C" w14:paraId="65CDBC1E" w14:textId="77777777" w:rsidTr="30B31543">
        <w:trPr>
          <w:trHeight w:val="292"/>
        </w:trPr>
        <w:tc>
          <w:tcPr>
            <w:tcW w:w="412" w:type="dxa"/>
            <w:noWrap/>
          </w:tcPr>
          <w:p w14:paraId="572D6A65" w14:textId="7CCECB49" w:rsidR="003B12E3" w:rsidRPr="00793A0C" w:rsidRDefault="4163DFF4" w:rsidP="007B0135">
            <w:pPr>
              <w:jc w:val="both"/>
              <w:rPr>
                <w:rFonts w:ascii="Calibri" w:eastAsia="Times New Roman" w:hAnsi="Calibri" w:cs="Times New Roman"/>
                <w:color w:val="000000"/>
                <w:lang w:val="en-GB" w:eastAsia="en-GB"/>
              </w:rPr>
            </w:pPr>
            <w:r w:rsidRPr="6D993864">
              <w:rPr>
                <w:rFonts w:ascii="Calibri" w:eastAsia="Times New Roman" w:hAnsi="Calibri" w:cs="Times New Roman"/>
                <w:color w:val="000000" w:themeColor="text1"/>
                <w:lang w:val="en-GB" w:eastAsia="en-GB"/>
              </w:rPr>
              <w:t>5.</w:t>
            </w:r>
          </w:p>
        </w:tc>
        <w:tc>
          <w:tcPr>
            <w:tcW w:w="3601" w:type="dxa"/>
            <w:noWrap/>
          </w:tcPr>
          <w:p w14:paraId="045796E3" w14:textId="5D4BB636" w:rsidR="003B12E3" w:rsidRPr="00793A0C" w:rsidRDefault="003B12E3" w:rsidP="6D993864">
            <w:pPr>
              <w:spacing w:line="276" w:lineRule="auto"/>
              <w:jc w:val="both"/>
              <w:rPr>
                <w:rFonts w:ascii="Calibri" w:eastAsia="Times New Roman" w:hAnsi="Calibri"/>
                <w:color w:val="000000"/>
                <w:lang w:val="en-GB" w:eastAsia="en-GB"/>
              </w:rPr>
            </w:pPr>
            <w:r w:rsidRPr="30B31543">
              <w:rPr>
                <w:rFonts w:ascii="Calibri" w:eastAsia="Times New Roman" w:hAnsi="Calibri"/>
                <w:color w:val="000000" w:themeColor="text1"/>
                <w:lang w:val="en-GB" w:eastAsia="en-GB"/>
              </w:rPr>
              <w:t xml:space="preserve">Do you wish that your response to this consultation would be treated confidential, </w:t>
            </w:r>
            <w:proofErr w:type="gramStart"/>
            <w:r w:rsidRPr="30B31543">
              <w:rPr>
                <w:rFonts w:ascii="Calibri" w:eastAsia="Times New Roman" w:hAnsi="Calibri"/>
                <w:color w:val="000000" w:themeColor="text1"/>
                <w:lang w:val="en-GB" w:eastAsia="en-GB"/>
              </w:rPr>
              <w:t>i.e.</w:t>
            </w:r>
            <w:proofErr w:type="gramEnd"/>
            <w:r w:rsidRPr="30B31543">
              <w:rPr>
                <w:rFonts w:ascii="Calibri" w:eastAsia="Times New Roman" w:hAnsi="Calibri"/>
                <w:color w:val="000000" w:themeColor="text1"/>
                <w:lang w:val="en-GB" w:eastAsia="en-GB"/>
              </w:rPr>
              <w:t xml:space="preserve"> published without disclosing the name?</w:t>
            </w:r>
          </w:p>
        </w:tc>
        <w:tc>
          <w:tcPr>
            <w:tcW w:w="5046" w:type="dxa"/>
            <w:noWrap/>
          </w:tcPr>
          <w:p w14:paraId="2F442F0C" w14:textId="77777777" w:rsidR="003B12E3" w:rsidRPr="00793A0C" w:rsidRDefault="003B12E3" w:rsidP="007B0135">
            <w:pPr>
              <w:jc w:val="both"/>
              <w:rPr>
                <w:rFonts w:ascii="Calibri" w:eastAsia="Times New Roman" w:hAnsi="Calibri" w:cs="Times New Roman"/>
                <w:color w:val="000000"/>
                <w:lang w:val="en-GB" w:eastAsia="en-GB"/>
              </w:rPr>
            </w:pPr>
          </w:p>
        </w:tc>
      </w:tr>
    </w:tbl>
    <w:p w14:paraId="584A5A9D" w14:textId="77777777" w:rsidR="00932489" w:rsidRDefault="00932489">
      <w:pPr>
        <w:rPr>
          <w:rFonts w:ascii="Calibri" w:eastAsia="Times New Roman" w:hAnsi="Calibri" w:cs="Calibri"/>
          <w:b/>
          <w:bCs/>
          <w:sz w:val="28"/>
          <w:szCs w:val="28"/>
          <w:lang w:val="en-GB"/>
        </w:rPr>
      </w:pPr>
      <w:r>
        <w:rPr>
          <w:rFonts w:ascii="Calibri" w:hAnsi="Calibri" w:cs="Calibri"/>
          <w:b/>
          <w:bCs/>
          <w:sz w:val="28"/>
          <w:szCs w:val="28"/>
          <w:lang w:val="en-GB"/>
        </w:rPr>
        <w:br w:type="page"/>
      </w:r>
    </w:p>
    <w:p w14:paraId="5E69ECF1" w14:textId="2758AA3C" w:rsidR="003B12E3" w:rsidRPr="00932489" w:rsidRDefault="003B12E3" w:rsidP="30B31543">
      <w:pPr>
        <w:pStyle w:val="NormalWeb"/>
        <w:spacing w:before="0" w:beforeAutospacing="0" w:after="0" w:afterAutospacing="0"/>
        <w:jc w:val="both"/>
        <w:rPr>
          <w:rFonts w:ascii="Calibri" w:hAnsi="Calibri" w:cs="Calibri"/>
          <w:b/>
          <w:bCs/>
          <w:sz w:val="32"/>
          <w:szCs w:val="32"/>
          <w:lang w:val="en-GB"/>
        </w:rPr>
      </w:pPr>
      <w:r w:rsidRPr="00932489">
        <w:rPr>
          <w:rFonts w:ascii="Calibri" w:hAnsi="Calibri" w:cs="Calibri"/>
          <w:b/>
          <w:bCs/>
          <w:sz w:val="32"/>
          <w:szCs w:val="32"/>
          <w:lang w:val="en-GB"/>
        </w:rPr>
        <w:t xml:space="preserve">Questions for </w:t>
      </w:r>
      <w:r w:rsidR="39CC7146" w:rsidRPr="00932489">
        <w:rPr>
          <w:rFonts w:ascii="Calibri" w:hAnsi="Calibri" w:cs="Calibri"/>
          <w:b/>
          <w:bCs/>
          <w:sz w:val="32"/>
          <w:szCs w:val="32"/>
          <w:lang w:val="en-GB"/>
        </w:rPr>
        <w:t>Baltic LFC reserve prequalification requirement harmonisation</w:t>
      </w:r>
    </w:p>
    <w:p w14:paraId="1716C51B" w14:textId="77777777" w:rsidR="009A449A" w:rsidRPr="00B220BF" w:rsidRDefault="009A449A" w:rsidP="6D993864">
      <w:pPr>
        <w:pStyle w:val="NormalWeb"/>
        <w:spacing w:before="0" w:beforeAutospacing="0" w:after="0" w:afterAutospacing="0"/>
        <w:jc w:val="both"/>
        <w:rPr>
          <w:rFonts w:ascii="Verdana" w:hAnsi="Verdana"/>
          <w:b/>
          <w:bCs/>
          <w:sz w:val="18"/>
          <w:szCs w:val="18"/>
          <w:lang w:val="en-GB" w:eastAsia="en-GB"/>
        </w:rPr>
      </w:pPr>
    </w:p>
    <w:p w14:paraId="54D0352F" w14:textId="54F156F4" w:rsidR="00B13860" w:rsidRDefault="009A449A" w:rsidP="08028C19">
      <w:pPr>
        <w:pStyle w:val="Default"/>
        <w:jc w:val="both"/>
        <w:rPr>
          <w:rFonts w:asciiTheme="minorHAnsi" w:hAnsiTheme="minorHAnsi" w:cs="Arial"/>
          <w:sz w:val="22"/>
          <w:szCs w:val="22"/>
        </w:rPr>
      </w:pPr>
      <w:r w:rsidRPr="08028C19">
        <w:rPr>
          <w:rFonts w:asciiTheme="minorHAnsi" w:hAnsiTheme="minorHAnsi" w:cs="Arial"/>
          <w:sz w:val="22"/>
          <w:szCs w:val="22"/>
        </w:rPr>
        <w:t xml:space="preserve">Please </w:t>
      </w:r>
      <w:r w:rsidRPr="08028C19">
        <w:rPr>
          <w:rFonts w:asciiTheme="minorHAnsi" w:hAnsiTheme="minorHAnsi"/>
          <w:b/>
          <w:bCs/>
          <w:sz w:val="22"/>
          <w:szCs w:val="22"/>
        </w:rPr>
        <w:t xml:space="preserve">add your feedback on </w:t>
      </w:r>
      <w:r w:rsidR="2128D21A" w:rsidRPr="08028C19">
        <w:rPr>
          <w:rFonts w:asciiTheme="minorHAnsi" w:hAnsiTheme="minorHAnsi"/>
          <w:b/>
          <w:bCs/>
          <w:sz w:val="22"/>
          <w:szCs w:val="22"/>
        </w:rPr>
        <w:t xml:space="preserve">Baltic LFC </w:t>
      </w:r>
      <w:r w:rsidR="791E639A" w:rsidRPr="08028C19">
        <w:rPr>
          <w:rFonts w:asciiTheme="minorHAnsi" w:hAnsiTheme="minorHAnsi"/>
          <w:b/>
          <w:bCs/>
          <w:sz w:val="22"/>
          <w:szCs w:val="22"/>
        </w:rPr>
        <w:t>reserve prequalification harmonisation document</w:t>
      </w:r>
      <w:r w:rsidRPr="08028C19">
        <w:rPr>
          <w:rFonts w:asciiTheme="minorHAnsi" w:hAnsiTheme="minorHAnsi"/>
          <w:b/>
          <w:bCs/>
          <w:sz w:val="22"/>
          <w:szCs w:val="22"/>
        </w:rPr>
        <w:t xml:space="preserve"> </w:t>
      </w:r>
      <w:r w:rsidRPr="08028C19">
        <w:rPr>
          <w:rFonts w:ascii="Verdana" w:hAnsi="Verdana"/>
          <w:b/>
          <w:bCs/>
          <w:sz w:val="18"/>
          <w:szCs w:val="18"/>
        </w:rPr>
        <w:t xml:space="preserve">as </w:t>
      </w:r>
      <w:r w:rsidRPr="08028C19">
        <w:rPr>
          <w:rFonts w:ascii="Verdana" w:hAnsi="Verdana"/>
          <w:b/>
          <w:bCs/>
          <w:color w:val="00B050"/>
          <w:sz w:val="18"/>
          <w:szCs w:val="18"/>
        </w:rPr>
        <w:t xml:space="preserve">“Acceptable” </w:t>
      </w:r>
      <w:r w:rsidRPr="08028C19">
        <w:rPr>
          <w:rFonts w:ascii="Verdana" w:hAnsi="Verdana"/>
          <w:b/>
          <w:bCs/>
          <w:sz w:val="18"/>
          <w:szCs w:val="18"/>
        </w:rPr>
        <w:t xml:space="preserve">or </w:t>
      </w:r>
      <w:r w:rsidRPr="08028C19">
        <w:rPr>
          <w:rFonts w:ascii="Verdana" w:hAnsi="Verdana"/>
          <w:b/>
          <w:bCs/>
          <w:color w:val="00B0F0"/>
          <w:sz w:val="18"/>
          <w:szCs w:val="18"/>
        </w:rPr>
        <w:t>“No opinion”</w:t>
      </w:r>
      <w:r w:rsidRPr="08028C19">
        <w:rPr>
          <w:rFonts w:ascii="Verdana" w:hAnsi="Verdana"/>
          <w:b/>
          <w:bCs/>
          <w:sz w:val="18"/>
          <w:szCs w:val="18"/>
        </w:rPr>
        <w:t xml:space="preserve"> or “</w:t>
      </w:r>
      <w:r w:rsidRPr="08028C19">
        <w:rPr>
          <w:rFonts w:ascii="Verdana" w:hAnsi="Verdana"/>
          <w:b/>
          <w:bCs/>
          <w:color w:val="FF0000"/>
          <w:sz w:val="18"/>
          <w:szCs w:val="18"/>
        </w:rPr>
        <w:t xml:space="preserve">Disagree” </w:t>
      </w:r>
      <w:r w:rsidRPr="08028C19">
        <w:rPr>
          <w:rFonts w:asciiTheme="minorHAnsi" w:hAnsiTheme="minorHAnsi" w:cs="Arial"/>
          <w:sz w:val="22"/>
          <w:szCs w:val="22"/>
        </w:rPr>
        <w:t>to the above enquiry, by placing a cross in the appropriate box as “X”</w:t>
      </w:r>
      <w:r w:rsidR="00AE7B4A" w:rsidRPr="08028C19">
        <w:rPr>
          <w:rFonts w:asciiTheme="minorHAnsi" w:hAnsiTheme="minorHAnsi" w:cs="Arial"/>
          <w:sz w:val="22"/>
          <w:szCs w:val="22"/>
        </w:rPr>
        <w:t>. Also</w:t>
      </w:r>
      <w:r w:rsidR="002F449C" w:rsidRPr="08028C19">
        <w:rPr>
          <w:rFonts w:asciiTheme="minorHAnsi" w:hAnsiTheme="minorHAnsi" w:cs="Arial"/>
          <w:sz w:val="22"/>
          <w:szCs w:val="22"/>
        </w:rPr>
        <w:t>,</w:t>
      </w:r>
      <w:r w:rsidR="00AE7B4A" w:rsidRPr="08028C19">
        <w:rPr>
          <w:rFonts w:asciiTheme="minorHAnsi" w:hAnsiTheme="minorHAnsi" w:cs="Arial"/>
          <w:sz w:val="22"/>
          <w:szCs w:val="22"/>
        </w:rPr>
        <w:t xml:space="preserve"> please provide your comments and arguments for you position.</w:t>
      </w:r>
    </w:p>
    <w:tbl>
      <w:tblPr>
        <w:tblW w:w="9405" w:type="dxa"/>
        <w:tblLayout w:type="fixed"/>
        <w:tblLook w:val="04A0" w:firstRow="1" w:lastRow="0" w:firstColumn="1" w:lastColumn="0" w:noHBand="0" w:noVBand="1"/>
      </w:tblPr>
      <w:tblGrid>
        <w:gridCol w:w="630"/>
        <w:gridCol w:w="3788"/>
        <w:gridCol w:w="344"/>
        <w:gridCol w:w="354"/>
        <w:gridCol w:w="315"/>
        <w:gridCol w:w="3974"/>
      </w:tblGrid>
      <w:tr w:rsidR="08028C19" w14:paraId="77395265" w14:textId="77777777" w:rsidTr="001A53ED">
        <w:trPr>
          <w:trHeight w:val="1260"/>
        </w:trPr>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B5A0C" w14:textId="3CC55717" w:rsidR="08028C19" w:rsidRPr="00932489" w:rsidRDefault="08028C19" w:rsidP="08028C19">
            <w:pPr>
              <w:rPr>
                <w:rFonts w:cstheme="minorHAnsi"/>
              </w:rPr>
            </w:pPr>
            <w:r w:rsidRPr="00932489">
              <w:rPr>
                <w:rFonts w:eastAsia="Times New Roman" w:cstheme="minorHAnsi"/>
                <w:b/>
                <w:bCs/>
                <w:color w:val="000000" w:themeColor="text1"/>
                <w:lang w:val="en-GB"/>
              </w:rPr>
              <w:t xml:space="preserve">No </w:t>
            </w:r>
          </w:p>
        </w:tc>
        <w:tc>
          <w:tcPr>
            <w:tcW w:w="3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EEE86C" w14:textId="11BBB4EA" w:rsidR="08028C19" w:rsidRPr="00932489" w:rsidRDefault="08028C19" w:rsidP="08028C19">
            <w:pPr>
              <w:rPr>
                <w:rFonts w:cstheme="minorHAnsi"/>
              </w:rPr>
            </w:pPr>
            <w:r w:rsidRPr="00932489">
              <w:rPr>
                <w:rFonts w:eastAsia="Times New Roman" w:cstheme="minorHAnsi"/>
                <w:b/>
                <w:bCs/>
                <w:color w:val="000000" w:themeColor="text1"/>
                <w:lang w:val="en-GB"/>
              </w:rPr>
              <w:t xml:space="preserve">Question/topic </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317E09" w14:textId="0C7D1008" w:rsidR="08028C19" w:rsidRPr="00932489" w:rsidRDefault="08028C19" w:rsidP="08028C19">
            <w:pPr>
              <w:rPr>
                <w:rFonts w:cstheme="minorHAnsi"/>
              </w:rPr>
            </w:pPr>
            <w:r w:rsidRPr="00932489">
              <w:rPr>
                <w:rFonts w:eastAsia="Times New Roman" w:cstheme="minorHAnsi"/>
                <w:b/>
                <w:bCs/>
                <w:color w:val="548235"/>
                <w:lang w:val="en-GB"/>
              </w:rPr>
              <w:t xml:space="preserve">Acceptable </w:t>
            </w:r>
          </w:p>
        </w:tc>
        <w:tc>
          <w:tcPr>
            <w:tcW w:w="3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F60F13" w14:textId="502F2D87" w:rsidR="08028C19" w:rsidRPr="00932489" w:rsidRDefault="08028C19" w:rsidP="08028C19">
            <w:pPr>
              <w:rPr>
                <w:rFonts w:cstheme="minorHAnsi"/>
              </w:rPr>
            </w:pPr>
            <w:r w:rsidRPr="00932489">
              <w:rPr>
                <w:rFonts w:eastAsia="Times New Roman" w:cstheme="minorHAnsi"/>
                <w:b/>
                <w:bCs/>
                <w:color w:val="5B9BD5" w:themeColor="accent5"/>
                <w:lang w:val="en-GB"/>
              </w:rPr>
              <w:t xml:space="preserve">No opinion </w:t>
            </w:r>
          </w:p>
        </w:tc>
        <w:tc>
          <w:tcPr>
            <w:tcW w:w="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1C3F01" w14:textId="2A13370A" w:rsidR="08028C19" w:rsidRPr="00932489" w:rsidRDefault="08028C19" w:rsidP="08028C19">
            <w:pPr>
              <w:rPr>
                <w:rFonts w:cstheme="minorHAnsi"/>
              </w:rPr>
            </w:pPr>
            <w:r w:rsidRPr="00932489">
              <w:rPr>
                <w:rFonts w:eastAsia="Times New Roman" w:cstheme="minorHAnsi"/>
                <w:b/>
                <w:bCs/>
                <w:color w:val="FF0000"/>
                <w:lang w:val="en-GB"/>
              </w:rPr>
              <w:t xml:space="preserve">Disagree </w:t>
            </w:r>
          </w:p>
        </w:tc>
        <w:tc>
          <w:tcPr>
            <w:tcW w:w="39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608DE4" w14:textId="4D83D558" w:rsidR="08028C19" w:rsidRPr="00932489" w:rsidRDefault="08028C19" w:rsidP="08028C19">
            <w:pPr>
              <w:rPr>
                <w:rFonts w:cstheme="minorHAnsi"/>
              </w:rPr>
            </w:pPr>
            <w:r w:rsidRPr="00932489">
              <w:rPr>
                <w:rFonts w:eastAsia="Times New Roman" w:cstheme="minorHAnsi"/>
                <w:b/>
                <w:bCs/>
                <w:color w:val="000000" w:themeColor="text1"/>
                <w:lang w:val="en-GB"/>
              </w:rPr>
              <w:t xml:space="preserve">Comment </w:t>
            </w:r>
          </w:p>
        </w:tc>
      </w:tr>
      <w:tr w:rsidR="08028C19" w14:paraId="79DBDB3E" w14:textId="77777777" w:rsidTr="001A53ED">
        <w:trPr>
          <w:trHeight w:val="945"/>
        </w:trPr>
        <w:tc>
          <w:tcPr>
            <w:tcW w:w="630" w:type="dxa"/>
            <w:tcBorders>
              <w:top w:val="single" w:sz="4" w:space="0" w:color="auto"/>
              <w:left w:val="single" w:sz="4" w:space="0" w:color="auto"/>
              <w:bottom w:val="single" w:sz="4" w:space="0" w:color="auto"/>
              <w:right w:val="single" w:sz="4" w:space="0" w:color="auto"/>
            </w:tcBorders>
            <w:vAlign w:val="center"/>
          </w:tcPr>
          <w:p w14:paraId="61A56BC2" w14:textId="5B58A83D" w:rsidR="08028C19" w:rsidRPr="00932489" w:rsidRDefault="08028C19" w:rsidP="08028C19">
            <w:pPr>
              <w:rPr>
                <w:rFonts w:cstheme="minorHAnsi"/>
              </w:rPr>
            </w:pPr>
            <w:r w:rsidRPr="00932489">
              <w:rPr>
                <w:rFonts w:eastAsia="Times New Roman" w:cstheme="minorHAnsi"/>
                <w:color w:val="000000" w:themeColor="text1"/>
                <w:lang w:val="en-GB"/>
              </w:rPr>
              <w:t xml:space="preserve">1 </w:t>
            </w:r>
          </w:p>
        </w:tc>
        <w:tc>
          <w:tcPr>
            <w:tcW w:w="3788" w:type="dxa"/>
            <w:tcBorders>
              <w:top w:val="single" w:sz="4" w:space="0" w:color="auto"/>
              <w:left w:val="single" w:sz="4" w:space="0" w:color="auto"/>
              <w:bottom w:val="single" w:sz="4" w:space="0" w:color="auto"/>
              <w:right w:val="single" w:sz="4" w:space="0" w:color="auto"/>
            </w:tcBorders>
            <w:vAlign w:val="center"/>
          </w:tcPr>
          <w:p w14:paraId="585F59AD" w14:textId="5D5C944C" w:rsidR="08028C19" w:rsidRPr="00932489" w:rsidRDefault="00D86263" w:rsidP="08028C19">
            <w:pPr>
              <w:rPr>
                <w:rFonts w:cstheme="minorHAnsi"/>
              </w:rPr>
            </w:pPr>
            <w:r>
              <w:rPr>
                <w:rFonts w:eastAsia="Times New Roman" w:cstheme="minorHAnsi"/>
                <w:color w:val="000000" w:themeColor="text1"/>
                <w:lang w:val="en-GB"/>
              </w:rPr>
              <w:t>High level design</w:t>
            </w:r>
            <w:r w:rsidR="08028C19" w:rsidRPr="00932489">
              <w:rPr>
                <w:rFonts w:eastAsia="Times New Roman" w:cstheme="minorHAnsi"/>
                <w:color w:val="000000" w:themeColor="text1"/>
                <w:lang w:val="en-GB"/>
              </w:rPr>
              <w:t xml:space="preserve"> provided in </w:t>
            </w:r>
            <w:r>
              <w:rPr>
                <w:rFonts w:eastAsia="Times New Roman" w:cstheme="minorHAnsi"/>
                <w:color w:val="000000" w:themeColor="text1"/>
                <w:lang w:val="en-GB"/>
              </w:rPr>
              <w:t>Article 3</w:t>
            </w:r>
            <w:r w:rsidR="08028C19" w:rsidRPr="00932489">
              <w:rPr>
                <w:rFonts w:eastAsia="Times New Roman" w:cstheme="minorHAnsi"/>
                <w:color w:val="000000" w:themeColor="text1"/>
                <w:lang w:val="en-GB"/>
              </w:rPr>
              <w:t xml:space="preserve">. Is the </w:t>
            </w:r>
            <w:r>
              <w:rPr>
                <w:rFonts w:eastAsia="Times New Roman" w:cstheme="minorHAnsi"/>
                <w:color w:val="000000" w:themeColor="text1"/>
                <w:lang w:val="en-GB"/>
              </w:rPr>
              <w:t>high-level design of the Baltic balancing capacity market acceptable</w:t>
            </w:r>
            <w:r w:rsidR="08028C19" w:rsidRPr="00932489">
              <w:rPr>
                <w:rFonts w:eastAsia="Times New Roman" w:cstheme="minorHAnsi"/>
                <w:color w:val="000000" w:themeColor="text1"/>
                <w:lang w:val="en-GB"/>
              </w:rPr>
              <w:t xml:space="preserve"> for market participants? </w:t>
            </w:r>
          </w:p>
        </w:tc>
        <w:tc>
          <w:tcPr>
            <w:tcW w:w="344" w:type="dxa"/>
            <w:tcBorders>
              <w:top w:val="single" w:sz="4" w:space="0" w:color="auto"/>
              <w:left w:val="single" w:sz="4" w:space="0" w:color="auto"/>
              <w:bottom w:val="single" w:sz="4" w:space="0" w:color="auto"/>
              <w:right w:val="single" w:sz="4" w:space="0" w:color="auto"/>
            </w:tcBorders>
            <w:vAlign w:val="center"/>
          </w:tcPr>
          <w:p w14:paraId="171510C4" w14:textId="450F4ED9" w:rsidR="08028C19" w:rsidRPr="00932489" w:rsidRDefault="08028C19" w:rsidP="08028C19">
            <w:pPr>
              <w:rPr>
                <w:rFonts w:cstheme="minorHAnsi"/>
              </w:rPr>
            </w:pPr>
            <w:r w:rsidRPr="00932489">
              <w:rPr>
                <w:rFonts w:eastAsia="Times New Roman" w:cstheme="minorHAnsi"/>
                <w:color w:val="000000" w:themeColor="text1"/>
                <w:lang w:val="en-GB"/>
              </w:rPr>
              <w:t xml:space="preserve">  </w:t>
            </w:r>
          </w:p>
        </w:tc>
        <w:tc>
          <w:tcPr>
            <w:tcW w:w="354" w:type="dxa"/>
            <w:tcBorders>
              <w:top w:val="single" w:sz="4" w:space="0" w:color="auto"/>
              <w:left w:val="single" w:sz="4" w:space="0" w:color="auto"/>
              <w:bottom w:val="single" w:sz="4" w:space="0" w:color="auto"/>
              <w:right w:val="single" w:sz="4" w:space="0" w:color="auto"/>
            </w:tcBorders>
            <w:vAlign w:val="center"/>
          </w:tcPr>
          <w:p w14:paraId="0B552436" w14:textId="65EEF0AD" w:rsidR="08028C19" w:rsidRPr="00932489" w:rsidRDefault="08028C19" w:rsidP="08028C19">
            <w:pPr>
              <w:rPr>
                <w:rFonts w:cstheme="minorHAnsi"/>
              </w:rPr>
            </w:pPr>
            <w:r w:rsidRPr="00932489">
              <w:rPr>
                <w:rFonts w:eastAsia="Times New Roman" w:cstheme="minorHAnsi"/>
                <w:color w:val="000000" w:themeColor="text1"/>
                <w:lang w:val="en-GB"/>
              </w:rPr>
              <w:t xml:space="preserve">  </w:t>
            </w:r>
          </w:p>
        </w:tc>
        <w:tc>
          <w:tcPr>
            <w:tcW w:w="315" w:type="dxa"/>
            <w:tcBorders>
              <w:top w:val="single" w:sz="4" w:space="0" w:color="auto"/>
              <w:left w:val="single" w:sz="4" w:space="0" w:color="auto"/>
              <w:bottom w:val="single" w:sz="4" w:space="0" w:color="auto"/>
              <w:right w:val="single" w:sz="4" w:space="0" w:color="auto"/>
            </w:tcBorders>
            <w:vAlign w:val="center"/>
          </w:tcPr>
          <w:p w14:paraId="46A5A646" w14:textId="7F042B01" w:rsidR="08028C19" w:rsidRPr="00932489" w:rsidRDefault="08028C19" w:rsidP="08028C19">
            <w:pPr>
              <w:rPr>
                <w:rFonts w:cstheme="minorHAnsi"/>
              </w:rPr>
            </w:pPr>
            <w:r w:rsidRPr="00932489">
              <w:rPr>
                <w:rFonts w:eastAsia="Times New Roman" w:cstheme="minorHAnsi"/>
                <w:color w:val="000000" w:themeColor="text1"/>
                <w:lang w:val="en-GB"/>
              </w:rPr>
              <w:t xml:space="preserve">  </w:t>
            </w:r>
          </w:p>
        </w:tc>
        <w:tc>
          <w:tcPr>
            <w:tcW w:w="3974" w:type="dxa"/>
            <w:tcBorders>
              <w:top w:val="single" w:sz="4" w:space="0" w:color="auto"/>
              <w:left w:val="single" w:sz="4" w:space="0" w:color="auto"/>
              <w:bottom w:val="single" w:sz="4" w:space="0" w:color="auto"/>
              <w:right w:val="single" w:sz="4" w:space="0" w:color="auto"/>
            </w:tcBorders>
            <w:vAlign w:val="center"/>
          </w:tcPr>
          <w:p w14:paraId="20192493" w14:textId="044DFF3A" w:rsidR="08028C19" w:rsidRPr="00932489" w:rsidRDefault="08028C19" w:rsidP="08028C19">
            <w:pPr>
              <w:rPr>
                <w:rFonts w:cstheme="minorHAnsi"/>
              </w:rPr>
            </w:pPr>
            <w:r w:rsidRPr="00932489">
              <w:rPr>
                <w:rFonts w:eastAsia="Times New Roman" w:cstheme="minorHAnsi"/>
                <w:color w:val="000000" w:themeColor="text1"/>
                <w:lang w:val="en-GB"/>
              </w:rPr>
              <w:t xml:space="preserve">  </w:t>
            </w:r>
          </w:p>
        </w:tc>
      </w:tr>
      <w:tr w:rsidR="08028C19" w14:paraId="34484975" w14:textId="77777777" w:rsidTr="001A53ED">
        <w:trPr>
          <w:trHeight w:val="1260"/>
        </w:trPr>
        <w:tc>
          <w:tcPr>
            <w:tcW w:w="630" w:type="dxa"/>
            <w:tcBorders>
              <w:top w:val="single" w:sz="4" w:space="0" w:color="auto"/>
              <w:left w:val="single" w:sz="4" w:space="0" w:color="auto"/>
              <w:bottom w:val="single" w:sz="4" w:space="0" w:color="auto"/>
              <w:right w:val="single" w:sz="4" w:space="0" w:color="auto"/>
            </w:tcBorders>
            <w:vAlign w:val="center"/>
          </w:tcPr>
          <w:p w14:paraId="6C68E7EF" w14:textId="6980F760" w:rsidR="08028C19" w:rsidRPr="00932489" w:rsidRDefault="08028C19" w:rsidP="08028C19">
            <w:pPr>
              <w:rPr>
                <w:rFonts w:cstheme="minorHAnsi"/>
              </w:rPr>
            </w:pPr>
            <w:r w:rsidRPr="00932489">
              <w:rPr>
                <w:rFonts w:eastAsia="Times New Roman" w:cstheme="minorHAnsi"/>
                <w:color w:val="000000" w:themeColor="text1"/>
                <w:lang w:val="en-GB"/>
              </w:rPr>
              <w:t xml:space="preserve">2 </w:t>
            </w:r>
          </w:p>
        </w:tc>
        <w:tc>
          <w:tcPr>
            <w:tcW w:w="3788" w:type="dxa"/>
            <w:tcBorders>
              <w:top w:val="single" w:sz="4" w:space="0" w:color="auto"/>
              <w:left w:val="single" w:sz="4" w:space="0" w:color="auto"/>
              <w:bottom w:val="single" w:sz="4" w:space="0" w:color="auto"/>
              <w:right w:val="single" w:sz="4" w:space="0" w:color="auto"/>
            </w:tcBorders>
            <w:vAlign w:val="center"/>
          </w:tcPr>
          <w:p w14:paraId="5FFDB404" w14:textId="5359CD84" w:rsidR="08028C19" w:rsidRPr="00D86263" w:rsidRDefault="00D86263" w:rsidP="08028C19">
            <w:pPr>
              <w:rPr>
                <w:rFonts w:eastAsia="Times New Roman" w:cstheme="minorHAnsi"/>
                <w:color w:val="000000" w:themeColor="text1"/>
                <w:lang w:val="en-GB"/>
              </w:rPr>
            </w:pPr>
            <w:r>
              <w:rPr>
                <w:rFonts w:eastAsia="Times New Roman" w:cstheme="minorHAnsi"/>
                <w:color w:val="000000" w:themeColor="text1"/>
                <w:lang w:val="en-GB"/>
              </w:rPr>
              <w:t xml:space="preserve">Requirements for standard balancing capacity products. </w:t>
            </w:r>
            <w:r w:rsidR="00DC2638">
              <w:rPr>
                <w:rFonts w:eastAsia="Times New Roman" w:cstheme="minorHAnsi"/>
                <w:color w:val="000000" w:themeColor="text1"/>
                <w:lang w:val="en-GB"/>
              </w:rPr>
              <w:t>Are</w:t>
            </w:r>
            <w:r>
              <w:rPr>
                <w:rFonts w:eastAsia="Times New Roman" w:cstheme="minorHAnsi"/>
                <w:color w:val="000000" w:themeColor="text1"/>
                <w:lang w:val="en-GB"/>
              </w:rPr>
              <w:t xml:space="preserve"> the requirements for the standard balancing capacity products clear and acceptable for market participants?</w:t>
            </w:r>
          </w:p>
        </w:tc>
        <w:tc>
          <w:tcPr>
            <w:tcW w:w="344" w:type="dxa"/>
            <w:tcBorders>
              <w:top w:val="single" w:sz="4" w:space="0" w:color="auto"/>
              <w:left w:val="single" w:sz="4" w:space="0" w:color="auto"/>
              <w:bottom w:val="single" w:sz="4" w:space="0" w:color="auto"/>
              <w:right w:val="single" w:sz="4" w:space="0" w:color="auto"/>
            </w:tcBorders>
            <w:vAlign w:val="center"/>
          </w:tcPr>
          <w:p w14:paraId="61E9990C" w14:textId="23346AAA" w:rsidR="08028C19" w:rsidRPr="00932489" w:rsidRDefault="08028C19" w:rsidP="08028C19">
            <w:pPr>
              <w:rPr>
                <w:rFonts w:cstheme="minorHAnsi"/>
              </w:rPr>
            </w:pPr>
            <w:r w:rsidRPr="00932489">
              <w:rPr>
                <w:rFonts w:eastAsia="Times New Roman" w:cstheme="minorHAnsi"/>
                <w:color w:val="000000" w:themeColor="text1"/>
              </w:rPr>
              <w:t xml:space="preserve"> </w:t>
            </w:r>
          </w:p>
        </w:tc>
        <w:tc>
          <w:tcPr>
            <w:tcW w:w="354" w:type="dxa"/>
            <w:tcBorders>
              <w:top w:val="single" w:sz="4" w:space="0" w:color="auto"/>
              <w:left w:val="single" w:sz="4" w:space="0" w:color="auto"/>
              <w:bottom w:val="single" w:sz="4" w:space="0" w:color="auto"/>
              <w:right w:val="single" w:sz="4" w:space="0" w:color="auto"/>
            </w:tcBorders>
            <w:vAlign w:val="center"/>
          </w:tcPr>
          <w:p w14:paraId="141A4F9C" w14:textId="2D737708" w:rsidR="08028C19" w:rsidRPr="00932489" w:rsidRDefault="08028C19" w:rsidP="08028C19">
            <w:pPr>
              <w:rPr>
                <w:rFonts w:cstheme="minorHAnsi"/>
              </w:rPr>
            </w:pPr>
            <w:r w:rsidRPr="00932489">
              <w:rPr>
                <w:rFonts w:eastAsia="Times New Roman" w:cstheme="minorHAnsi"/>
                <w:color w:val="000000" w:themeColor="text1"/>
              </w:rPr>
              <w:t xml:space="preserve"> </w:t>
            </w:r>
          </w:p>
        </w:tc>
        <w:tc>
          <w:tcPr>
            <w:tcW w:w="315" w:type="dxa"/>
            <w:tcBorders>
              <w:top w:val="single" w:sz="4" w:space="0" w:color="auto"/>
              <w:left w:val="single" w:sz="4" w:space="0" w:color="auto"/>
              <w:bottom w:val="single" w:sz="4" w:space="0" w:color="auto"/>
              <w:right w:val="single" w:sz="4" w:space="0" w:color="auto"/>
            </w:tcBorders>
            <w:vAlign w:val="center"/>
          </w:tcPr>
          <w:p w14:paraId="7844CA69" w14:textId="281E5352" w:rsidR="08028C19" w:rsidRPr="00932489" w:rsidRDefault="08028C19" w:rsidP="08028C19">
            <w:pPr>
              <w:rPr>
                <w:rFonts w:cstheme="minorHAnsi"/>
              </w:rPr>
            </w:pPr>
            <w:r w:rsidRPr="00932489">
              <w:rPr>
                <w:rFonts w:eastAsia="Times New Roman" w:cstheme="minorHAnsi"/>
                <w:color w:val="000000" w:themeColor="text1"/>
              </w:rPr>
              <w:t xml:space="preserve"> </w:t>
            </w:r>
          </w:p>
        </w:tc>
        <w:tc>
          <w:tcPr>
            <w:tcW w:w="3974" w:type="dxa"/>
            <w:tcBorders>
              <w:top w:val="single" w:sz="4" w:space="0" w:color="auto"/>
              <w:left w:val="single" w:sz="4" w:space="0" w:color="auto"/>
              <w:bottom w:val="single" w:sz="4" w:space="0" w:color="auto"/>
              <w:right w:val="single" w:sz="4" w:space="0" w:color="auto"/>
            </w:tcBorders>
            <w:vAlign w:val="center"/>
          </w:tcPr>
          <w:p w14:paraId="62D649FF" w14:textId="32FBCDED" w:rsidR="08028C19" w:rsidRPr="00932489" w:rsidRDefault="08028C19" w:rsidP="08028C19">
            <w:pPr>
              <w:rPr>
                <w:rFonts w:cstheme="minorHAnsi"/>
              </w:rPr>
            </w:pPr>
            <w:r w:rsidRPr="00932489">
              <w:rPr>
                <w:rFonts w:eastAsia="Times New Roman" w:cstheme="minorHAnsi"/>
                <w:color w:val="000000" w:themeColor="text1"/>
              </w:rPr>
              <w:t xml:space="preserve"> </w:t>
            </w:r>
          </w:p>
        </w:tc>
      </w:tr>
      <w:tr w:rsidR="08028C19" w14:paraId="0D37E682" w14:textId="77777777" w:rsidTr="001A53ED">
        <w:trPr>
          <w:trHeight w:val="945"/>
        </w:trPr>
        <w:tc>
          <w:tcPr>
            <w:tcW w:w="630" w:type="dxa"/>
            <w:tcBorders>
              <w:top w:val="single" w:sz="4" w:space="0" w:color="auto"/>
              <w:left w:val="single" w:sz="4" w:space="0" w:color="auto"/>
              <w:bottom w:val="single" w:sz="4" w:space="0" w:color="auto"/>
              <w:right w:val="single" w:sz="4" w:space="0" w:color="auto"/>
            </w:tcBorders>
            <w:vAlign w:val="center"/>
          </w:tcPr>
          <w:p w14:paraId="054069E9" w14:textId="0E282095" w:rsidR="08028C19" w:rsidRPr="00932489" w:rsidRDefault="08028C19" w:rsidP="08028C19">
            <w:pPr>
              <w:rPr>
                <w:rFonts w:cstheme="minorHAnsi"/>
              </w:rPr>
            </w:pPr>
            <w:r w:rsidRPr="00932489">
              <w:rPr>
                <w:rFonts w:eastAsia="Times New Roman" w:cstheme="minorHAnsi"/>
                <w:color w:val="000000" w:themeColor="text1"/>
                <w:lang w:val="en-GB"/>
              </w:rPr>
              <w:t xml:space="preserve">3 </w:t>
            </w:r>
          </w:p>
        </w:tc>
        <w:tc>
          <w:tcPr>
            <w:tcW w:w="3788" w:type="dxa"/>
            <w:tcBorders>
              <w:top w:val="single" w:sz="4" w:space="0" w:color="auto"/>
              <w:left w:val="single" w:sz="4" w:space="0" w:color="auto"/>
              <w:bottom w:val="single" w:sz="4" w:space="0" w:color="auto"/>
              <w:right w:val="single" w:sz="4" w:space="0" w:color="auto"/>
            </w:tcBorders>
            <w:vAlign w:val="center"/>
          </w:tcPr>
          <w:p w14:paraId="0B919DC7" w14:textId="0EE150C0" w:rsidR="08028C19" w:rsidRPr="008462EB" w:rsidRDefault="002F0A17" w:rsidP="08028C19">
            <w:pPr>
              <w:rPr>
                <w:rFonts w:cstheme="minorHAnsi"/>
              </w:rPr>
            </w:pPr>
            <w:r w:rsidRPr="008462EB">
              <w:rPr>
                <w:rFonts w:eastAsia="Times New Roman" w:cstheme="minorHAnsi"/>
                <w:color w:val="000000" w:themeColor="text1"/>
                <w:lang w:val="en-GB"/>
              </w:rPr>
              <w:t xml:space="preserve">Article 6 </w:t>
            </w:r>
            <w:r w:rsidR="00772847" w:rsidRPr="008462EB">
              <w:rPr>
                <w:rFonts w:eastAsia="Times New Roman" w:cstheme="minorHAnsi"/>
                <w:color w:val="000000" w:themeColor="text1"/>
                <w:lang w:val="en-GB"/>
              </w:rPr>
              <w:t xml:space="preserve">Requirements for bid submission, capacity order and Mandatory FRR energy bid </w:t>
            </w:r>
            <w:r w:rsidR="008F0B90" w:rsidRPr="008462EB">
              <w:rPr>
                <w:rFonts w:eastAsia="Times New Roman" w:cstheme="minorHAnsi"/>
                <w:color w:val="000000" w:themeColor="text1"/>
                <w:lang w:val="en-GB"/>
              </w:rPr>
              <w:t>submission and proc</w:t>
            </w:r>
            <w:r w:rsidRPr="008462EB">
              <w:rPr>
                <w:rFonts w:eastAsia="Times New Roman" w:cstheme="minorHAnsi"/>
                <w:color w:val="000000" w:themeColor="text1"/>
                <w:lang w:val="en-GB"/>
              </w:rPr>
              <w:t>ess timing. Are the requirement</w:t>
            </w:r>
            <w:r w:rsidR="00B7769C">
              <w:rPr>
                <w:rFonts w:eastAsia="Times New Roman" w:cstheme="minorHAnsi"/>
                <w:color w:val="000000" w:themeColor="text1"/>
                <w:lang w:val="en-GB"/>
              </w:rPr>
              <w:t>s</w:t>
            </w:r>
            <w:r w:rsidRPr="008462EB">
              <w:rPr>
                <w:rFonts w:eastAsia="Times New Roman" w:cstheme="minorHAnsi"/>
                <w:color w:val="000000" w:themeColor="text1"/>
                <w:lang w:val="en-GB"/>
              </w:rPr>
              <w:t xml:space="preserve"> in the article clear and acceptable for the market participants?</w:t>
            </w:r>
            <w:r w:rsidR="08028C19" w:rsidRPr="008462EB">
              <w:rPr>
                <w:rFonts w:eastAsia="Times New Roman" w:cstheme="minorHAnsi"/>
                <w:color w:val="000000" w:themeColor="text1"/>
                <w:lang w:val="en-GB"/>
              </w:rPr>
              <w:t xml:space="preserve"> </w:t>
            </w:r>
          </w:p>
        </w:tc>
        <w:tc>
          <w:tcPr>
            <w:tcW w:w="344" w:type="dxa"/>
            <w:tcBorders>
              <w:top w:val="single" w:sz="4" w:space="0" w:color="auto"/>
              <w:left w:val="single" w:sz="4" w:space="0" w:color="auto"/>
              <w:bottom w:val="single" w:sz="4" w:space="0" w:color="auto"/>
              <w:right w:val="single" w:sz="4" w:space="0" w:color="auto"/>
            </w:tcBorders>
            <w:vAlign w:val="center"/>
          </w:tcPr>
          <w:p w14:paraId="39531478" w14:textId="07A7E421" w:rsidR="08028C19" w:rsidRPr="00932489" w:rsidRDefault="08028C19" w:rsidP="08028C19">
            <w:pPr>
              <w:rPr>
                <w:rFonts w:cstheme="minorHAnsi"/>
              </w:rPr>
            </w:pPr>
            <w:r w:rsidRPr="00932489">
              <w:rPr>
                <w:rFonts w:eastAsia="Times New Roman" w:cstheme="minorHAnsi"/>
                <w:color w:val="000000" w:themeColor="text1"/>
              </w:rPr>
              <w:t xml:space="preserve"> </w:t>
            </w:r>
          </w:p>
        </w:tc>
        <w:tc>
          <w:tcPr>
            <w:tcW w:w="354" w:type="dxa"/>
            <w:tcBorders>
              <w:top w:val="single" w:sz="4" w:space="0" w:color="auto"/>
              <w:left w:val="single" w:sz="4" w:space="0" w:color="auto"/>
              <w:bottom w:val="single" w:sz="4" w:space="0" w:color="auto"/>
              <w:right w:val="single" w:sz="4" w:space="0" w:color="auto"/>
            </w:tcBorders>
            <w:vAlign w:val="center"/>
          </w:tcPr>
          <w:p w14:paraId="7ECDE04D" w14:textId="357F6482" w:rsidR="08028C19" w:rsidRPr="00932489" w:rsidRDefault="08028C19" w:rsidP="08028C19">
            <w:pPr>
              <w:rPr>
                <w:rFonts w:cstheme="minorHAnsi"/>
              </w:rPr>
            </w:pPr>
            <w:r w:rsidRPr="00932489">
              <w:rPr>
                <w:rFonts w:eastAsia="Times New Roman" w:cstheme="minorHAnsi"/>
                <w:color w:val="000000" w:themeColor="text1"/>
              </w:rPr>
              <w:t xml:space="preserve"> </w:t>
            </w:r>
          </w:p>
        </w:tc>
        <w:tc>
          <w:tcPr>
            <w:tcW w:w="315" w:type="dxa"/>
            <w:tcBorders>
              <w:top w:val="single" w:sz="4" w:space="0" w:color="auto"/>
              <w:left w:val="single" w:sz="4" w:space="0" w:color="auto"/>
              <w:bottom w:val="single" w:sz="4" w:space="0" w:color="auto"/>
              <w:right w:val="single" w:sz="4" w:space="0" w:color="auto"/>
            </w:tcBorders>
            <w:vAlign w:val="center"/>
          </w:tcPr>
          <w:p w14:paraId="5AE54E43" w14:textId="0F66D7CF" w:rsidR="08028C19" w:rsidRPr="00932489" w:rsidRDefault="08028C19" w:rsidP="08028C19">
            <w:pPr>
              <w:rPr>
                <w:rFonts w:cstheme="minorHAnsi"/>
              </w:rPr>
            </w:pPr>
            <w:r w:rsidRPr="00932489">
              <w:rPr>
                <w:rFonts w:eastAsia="Times New Roman" w:cstheme="minorHAnsi"/>
                <w:color w:val="000000" w:themeColor="text1"/>
              </w:rPr>
              <w:t xml:space="preserve"> </w:t>
            </w:r>
          </w:p>
        </w:tc>
        <w:tc>
          <w:tcPr>
            <w:tcW w:w="3974" w:type="dxa"/>
            <w:tcBorders>
              <w:top w:val="single" w:sz="4" w:space="0" w:color="auto"/>
              <w:left w:val="single" w:sz="4" w:space="0" w:color="auto"/>
              <w:bottom w:val="single" w:sz="4" w:space="0" w:color="auto"/>
              <w:right w:val="single" w:sz="4" w:space="0" w:color="auto"/>
            </w:tcBorders>
            <w:vAlign w:val="center"/>
          </w:tcPr>
          <w:p w14:paraId="141D4111" w14:textId="608DFBDC" w:rsidR="08028C19" w:rsidRPr="00932489" w:rsidRDefault="08028C19" w:rsidP="08028C19">
            <w:pPr>
              <w:rPr>
                <w:rFonts w:cstheme="minorHAnsi"/>
              </w:rPr>
            </w:pPr>
            <w:r w:rsidRPr="00932489">
              <w:rPr>
                <w:rFonts w:eastAsia="Times New Roman" w:cstheme="minorHAnsi"/>
                <w:color w:val="000000" w:themeColor="text1"/>
              </w:rPr>
              <w:t xml:space="preserve"> </w:t>
            </w:r>
          </w:p>
        </w:tc>
      </w:tr>
      <w:tr w:rsidR="08028C19" w14:paraId="438368F6" w14:textId="77777777" w:rsidTr="001A53ED">
        <w:trPr>
          <w:trHeight w:val="630"/>
        </w:trPr>
        <w:tc>
          <w:tcPr>
            <w:tcW w:w="630" w:type="dxa"/>
            <w:tcBorders>
              <w:top w:val="single" w:sz="4" w:space="0" w:color="auto"/>
              <w:left w:val="single" w:sz="4" w:space="0" w:color="auto"/>
              <w:bottom w:val="single" w:sz="4" w:space="0" w:color="auto"/>
              <w:right w:val="single" w:sz="4" w:space="0" w:color="auto"/>
            </w:tcBorders>
            <w:vAlign w:val="center"/>
          </w:tcPr>
          <w:p w14:paraId="0992AB0B" w14:textId="5B09024E" w:rsidR="08028C19" w:rsidRPr="00932489" w:rsidRDefault="08028C19" w:rsidP="08028C19">
            <w:pPr>
              <w:rPr>
                <w:rFonts w:cstheme="minorHAnsi"/>
              </w:rPr>
            </w:pPr>
            <w:r w:rsidRPr="00932489">
              <w:rPr>
                <w:rFonts w:eastAsia="Times New Roman" w:cstheme="minorHAnsi"/>
                <w:color w:val="000000" w:themeColor="text1"/>
                <w:lang w:val="en-GB"/>
              </w:rPr>
              <w:t xml:space="preserve">4 </w:t>
            </w:r>
          </w:p>
        </w:tc>
        <w:tc>
          <w:tcPr>
            <w:tcW w:w="3788" w:type="dxa"/>
            <w:tcBorders>
              <w:top w:val="single" w:sz="4" w:space="0" w:color="auto"/>
              <w:left w:val="single" w:sz="4" w:space="0" w:color="auto"/>
              <w:bottom w:val="single" w:sz="4" w:space="0" w:color="auto"/>
              <w:right w:val="single" w:sz="4" w:space="0" w:color="auto"/>
            </w:tcBorders>
            <w:vAlign w:val="center"/>
          </w:tcPr>
          <w:p w14:paraId="6C458C7F" w14:textId="414CDF5A" w:rsidR="08028C19" w:rsidRPr="008462EB" w:rsidRDefault="00A46CF5" w:rsidP="08028C19">
            <w:pPr>
              <w:rPr>
                <w:rFonts w:cstheme="minorHAnsi"/>
              </w:rPr>
            </w:pPr>
            <w:r w:rsidRPr="008462EB">
              <w:rPr>
                <w:rFonts w:eastAsia="Times New Roman" w:cstheme="minorHAnsi"/>
                <w:color w:val="000000" w:themeColor="text1"/>
                <w:lang w:val="en-GB"/>
              </w:rPr>
              <w:t xml:space="preserve">Article 8 Procurement optimization function. Are the </w:t>
            </w:r>
            <w:r w:rsidR="00B7769C" w:rsidRPr="008462EB">
              <w:rPr>
                <w:rFonts w:eastAsia="Times New Roman" w:cstheme="minorHAnsi"/>
                <w:color w:val="000000" w:themeColor="text1"/>
                <w:lang w:val="en-GB"/>
              </w:rPr>
              <w:t>rules for optimization function clear and acceptable for the market participants?</w:t>
            </w:r>
            <w:r w:rsidR="08028C19" w:rsidRPr="008462EB">
              <w:rPr>
                <w:rFonts w:eastAsia="Times New Roman" w:cstheme="minorHAnsi"/>
                <w:color w:val="000000" w:themeColor="text1"/>
                <w:lang w:val="en-GB"/>
              </w:rPr>
              <w:t xml:space="preserve"> </w:t>
            </w:r>
          </w:p>
        </w:tc>
        <w:tc>
          <w:tcPr>
            <w:tcW w:w="344" w:type="dxa"/>
            <w:tcBorders>
              <w:top w:val="single" w:sz="4" w:space="0" w:color="auto"/>
              <w:left w:val="single" w:sz="4" w:space="0" w:color="auto"/>
              <w:bottom w:val="single" w:sz="4" w:space="0" w:color="auto"/>
              <w:right w:val="single" w:sz="4" w:space="0" w:color="auto"/>
            </w:tcBorders>
            <w:vAlign w:val="center"/>
          </w:tcPr>
          <w:p w14:paraId="3ABABB62" w14:textId="0873BCAD" w:rsidR="08028C19" w:rsidRPr="00932489" w:rsidRDefault="08028C19" w:rsidP="08028C19">
            <w:pPr>
              <w:rPr>
                <w:rFonts w:cstheme="minorHAnsi"/>
              </w:rPr>
            </w:pPr>
            <w:r w:rsidRPr="00932489">
              <w:rPr>
                <w:rFonts w:eastAsia="Times New Roman" w:cstheme="minorHAnsi"/>
                <w:color w:val="000000" w:themeColor="text1"/>
              </w:rPr>
              <w:t xml:space="preserve"> </w:t>
            </w:r>
          </w:p>
        </w:tc>
        <w:tc>
          <w:tcPr>
            <w:tcW w:w="354" w:type="dxa"/>
            <w:tcBorders>
              <w:top w:val="single" w:sz="4" w:space="0" w:color="auto"/>
              <w:left w:val="single" w:sz="4" w:space="0" w:color="auto"/>
              <w:bottom w:val="single" w:sz="4" w:space="0" w:color="auto"/>
              <w:right w:val="single" w:sz="4" w:space="0" w:color="auto"/>
            </w:tcBorders>
            <w:vAlign w:val="center"/>
          </w:tcPr>
          <w:p w14:paraId="655C8305" w14:textId="6429224D" w:rsidR="08028C19" w:rsidRPr="00932489" w:rsidRDefault="08028C19" w:rsidP="08028C19">
            <w:pPr>
              <w:rPr>
                <w:rFonts w:cstheme="minorHAnsi"/>
              </w:rPr>
            </w:pPr>
            <w:r w:rsidRPr="00932489">
              <w:rPr>
                <w:rFonts w:eastAsia="Times New Roman" w:cstheme="minorHAnsi"/>
                <w:color w:val="000000" w:themeColor="text1"/>
              </w:rPr>
              <w:t xml:space="preserve"> </w:t>
            </w:r>
          </w:p>
        </w:tc>
        <w:tc>
          <w:tcPr>
            <w:tcW w:w="315" w:type="dxa"/>
            <w:tcBorders>
              <w:top w:val="single" w:sz="4" w:space="0" w:color="auto"/>
              <w:left w:val="single" w:sz="4" w:space="0" w:color="auto"/>
              <w:bottom w:val="single" w:sz="4" w:space="0" w:color="auto"/>
              <w:right w:val="single" w:sz="4" w:space="0" w:color="auto"/>
            </w:tcBorders>
            <w:vAlign w:val="center"/>
          </w:tcPr>
          <w:p w14:paraId="71C9432C" w14:textId="60690312" w:rsidR="08028C19" w:rsidRPr="00932489" w:rsidRDefault="08028C19" w:rsidP="08028C19">
            <w:pPr>
              <w:rPr>
                <w:rFonts w:cstheme="minorHAnsi"/>
              </w:rPr>
            </w:pPr>
            <w:r w:rsidRPr="00932489">
              <w:rPr>
                <w:rFonts w:eastAsia="Times New Roman" w:cstheme="minorHAnsi"/>
                <w:color w:val="000000" w:themeColor="text1"/>
              </w:rPr>
              <w:t xml:space="preserve"> </w:t>
            </w:r>
          </w:p>
        </w:tc>
        <w:tc>
          <w:tcPr>
            <w:tcW w:w="3974" w:type="dxa"/>
            <w:tcBorders>
              <w:top w:val="single" w:sz="4" w:space="0" w:color="auto"/>
              <w:left w:val="single" w:sz="4" w:space="0" w:color="auto"/>
              <w:bottom w:val="single" w:sz="4" w:space="0" w:color="auto"/>
              <w:right w:val="single" w:sz="4" w:space="0" w:color="auto"/>
            </w:tcBorders>
            <w:vAlign w:val="center"/>
          </w:tcPr>
          <w:p w14:paraId="07F23652" w14:textId="466FF938" w:rsidR="08028C19" w:rsidRPr="00932489" w:rsidRDefault="08028C19" w:rsidP="08028C19">
            <w:pPr>
              <w:rPr>
                <w:rFonts w:cstheme="minorHAnsi"/>
              </w:rPr>
            </w:pPr>
            <w:r w:rsidRPr="00932489">
              <w:rPr>
                <w:rFonts w:eastAsia="Times New Roman" w:cstheme="minorHAnsi"/>
                <w:color w:val="000000" w:themeColor="text1"/>
              </w:rPr>
              <w:t xml:space="preserve"> </w:t>
            </w:r>
          </w:p>
        </w:tc>
      </w:tr>
      <w:tr w:rsidR="08028C19" w14:paraId="47FAC213" w14:textId="77777777" w:rsidTr="001A53ED">
        <w:trPr>
          <w:trHeight w:val="315"/>
        </w:trPr>
        <w:tc>
          <w:tcPr>
            <w:tcW w:w="630" w:type="dxa"/>
            <w:tcBorders>
              <w:top w:val="single" w:sz="4" w:space="0" w:color="auto"/>
              <w:left w:val="single" w:sz="4" w:space="0" w:color="auto"/>
              <w:bottom w:val="single" w:sz="4" w:space="0" w:color="auto"/>
              <w:right w:val="single" w:sz="4" w:space="0" w:color="auto"/>
            </w:tcBorders>
            <w:vAlign w:val="center"/>
          </w:tcPr>
          <w:p w14:paraId="79F509AE" w14:textId="4950AC2E" w:rsidR="08028C19" w:rsidRPr="00932489" w:rsidRDefault="08028C19" w:rsidP="08028C19">
            <w:pPr>
              <w:rPr>
                <w:rFonts w:cstheme="minorHAnsi"/>
              </w:rPr>
            </w:pPr>
            <w:r w:rsidRPr="00932489">
              <w:rPr>
                <w:rFonts w:eastAsia="Times New Roman" w:cstheme="minorHAnsi"/>
                <w:color w:val="000000" w:themeColor="text1"/>
                <w:lang w:val="en-GB"/>
              </w:rPr>
              <w:t xml:space="preserve">5 </w:t>
            </w:r>
          </w:p>
        </w:tc>
        <w:tc>
          <w:tcPr>
            <w:tcW w:w="3788" w:type="dxa"/>
            <w:tcBorders>
              <w:top w:val="single" w:sz="4" w:space="0" w:color="auto"/>
              <w:left w:val="single" w:sz="4" w:space="0" w:color="auto"/>
              <w:bottom w:val="single" w:sz="4" w:space="0" w:color="auto"/>
              <w:right w:val="single" w:sz="4" w:space="0" w:color="auto"/>
            </w:tcBorders>
            <w:vAlign w:val="center"/>
          </w:tcPr>
          <w:p w14:paraId="7301C8C4" w14:textId="2CF6950E" w:rsidR="08028C19" w:rsidRPr="008462EB" w:rsidRDefault="00AD2D85" w:rsidP="08028C19">
            <w:pPr>
              <w:rPr>
                <w:rFonts w:cstheme="minorHAnsi"/>
              </w:rPr>
            </w:pPr>
            <w:r w:rsidRPr="008462EB">
              <w:rPr>
                <w:rFonts w:eastAsia="Times New Roman" w:cstheme="minorHAnsi"/>
                <w:color w:val="000000" w:themeColor="text1"/>
                <w:lang w:val="en-GB"/>
              </w:rPr>
              <w:t xml:space="preserve">Article 9 TSO-BSP settlement. In the explanatory note, there are </w:t>
            </w:r>
            <w:r w:rsidR="00602FE0" w:rsidRPr="008462EB">
              <w:rPr>
                <w:rFonts w:eastAsia="Times New Roman" w:cstheme="minorHAnsi"/>
                <w:color w:val="000000" w:themeColor="text1"/>
                <w:lang w:val="en-GB"/>
              </w:rPr>
              <w:t xml:space="preserve">two options considered by the TSO. Is </w:t>
            </w:r>
            <w:r w:rsidR="00602FE0" w:rsidRPr="008462EB">
              <w:rPr>
                <w:rFonts w:eastAsia="Times New Roman" w:cstheme="minorHAnsi"/>
                <w:b/>
                <w:bCs/>
                <w:color w:val="000000" w:themeColor="text1"/>
                <w:lang w:val="en-GB"/>
              </w:rPr>
              <w:t>option 1</w:t>
            </w:r>
            <w:r w:rsidR="00602FE0" w:rsidRPr="008462EB">
              <w:rPr>
                <w:rFonts w:eastAsia="Times New Roman" w:cstheme="minorHAnsi"/>
                <w:color w:val="000000" w:themeColor="text1"/>
                <w:lang w:val="en-GB"/>
              </w:rPr>
              <w:t xml:space="preserve"> </w:t>
            </w:r>
            <w:r w:rsidR="00E82CDA" w:rsidRPr="008462EB">
              <w:rPr>
                <w:rFonts w:eastAsia="Times New Roman" w:cstheme="minorHAnsi"/>
                <w:color w:val="000000" w:themeColor="text1"/>
                <w:lang w:val="en-GB"/>
              </w:rPr>
              <w:t>clear and acceptable for the market participant?</w:t>
            </w:r>
            <w:r w:rsidR="00602FE0" w:rsidRPr="008462EB">
              <w:rPr>
                <w:rFonts w:eastAsia="Times New Roman" w:cstheme="minorHAnsi"/>
                <w:color w:val="000000" w:themeColor="text1"/>
                <w:lang w:val="en-GB"/>
              </w:rPr>
              <w:t xml:space="preserve"> </w:t>
            </w:r>
          </w:p>
        </w:tc>
        <w:tc>
          <w:tcPr>
            <w:tcW w:w="344" w:type="dxa"/>
            <w:tcBorders>
              <w:top w:val="single" w:sz="4" w:space="0" w:color="auto"/>
              <w:left w:val="single" w:sz="4" w:space="0" w:color="auto"/>
              <w:bottom w:val="single" w:sz="4" w:space="0" w:color="auto"/>
              <w:right w:val="single" w:sz="4" w:space="0" w:color="auto"/>
            </w:tcBorders>
            <w:vAlign w:val="center"/>
          </w:tcPr>
          <w:p w14:paraId="5757B49D" w14:textId="04A470B2" w:rsidR="08028C19" w:rsidRPr="00932489" w:rsidRDefault="08028C19" w:rsidP="08028C19">
            <w:pPr>
              <w:rPr>
                <w:rFonts w:cstheme="minorHAnsi"/>
              </w:rPr>
            </w:pPr>
            <w:r w:rsidRPr="00932489">
              <w:rPr>
                <w:rFonts w:eastAsia="Times New Roman" w:cstheme="minorHAnsi"/>
                <w:color w:val="000000" w:themeColor="text1"/>
              </w:rPr>
              <w:t xml:space="preserve"> </w:t>
            </w:r>
          </w:p>
        </w:tc>
        <w:tc>
          <w:tcPr>
            <w:tcW w:w="354" w:type="dxa"/>
            <w:tcBorders>
              <w:top w:val="single" w:sz="4" w:space="0" w:color="auto"/>
              <w:left w:val="single" w:sz="4" w:space="0" w:color="auto"/>
              <w:bottom w:val="single" w:sz="4" w:space="0" w:color="auto"/>
              <w:right w:val="single" w:sz="4" w:space="0" w:color="auto"/>
            </w:tcBorders>
            <w:vAlign w:val="center"/>
          </w:tcPr>
          <w:p w14:paraId="0D557078" w14:textId="4FD86444" w:rsidR="08028C19" w:rsidRPr="00932489" w:rsidRDefault="08028C19" w:rsidP="08028C19">
            <w:pPr>
              <w:rPr>
                <w:rFonts w:cstheme="minorHAnsi"/>
              </w:rPr>
            </w:pPr>
            <w:r w:rsidRPr="00932489">
              <w:rPr>
                <w:rFonts w:eastAsia="Times New Roman" w:cstheme="minorHAnsi"/>
                <w:color w:val="000000" w:themeColor="text1"/>
              </w:rPr>
              <w:t xml:space="preserve"> </w:t>
            </w:r>
          </w:p>
        </w:tc>
        <w:tc>
          <w:tcPr>
            <w:tcW w:w="315" w:type="dxa"/>
            <w:tcBorders>
              <w:top w:val="single" w:sz="4" w:space="0" w:color="auto"/>
              <w:left w:val="single" w:sz="4" w:space="0" w:color="auto"/>
              <w:bottom w:val="single" w:sz="4" w:space="0" w:color="auto"/>
              <w:right w:val="single" w:sz="4" w:space="0" w:color="auto"/>
            </w:tcBorders>
            <w:vAlign w:val="center"/>
          </w:tcPr>
          <w:p w14:paraId="18A5B9A9" w14:textId="08ABD278" w:rsidR="08028C19" w:rsidRPr="00932489" w:rsidRDefault="08028C19" w:rsidP="08028C19">
            <w:pPr>
              <w:rPr>
                <w:rFonts w:cstheme="minorHAnsi"/>
              </w:rPr>
            </w:pPr>
            <w:r w:rsidRPr="00932489">
              <w:rPr>
                <w:rFonts w:eastAsia="Times New Roman" w:cstheme="minorHAnsi"/>
                <w:color w:val="000000" w:themeColor="text1"/>
              </w:rPr>
              <w:t xml:space="preserve"> </w:t>
            </w:r>
          </w:p>
        </w:tc>
        <w:tc>
          <w:tcPr>
            <w:tcW w:w="3974" w:type="dxa"/>
            <w:tcBorders>
              <w:top w:val="single" w:sz="4" w:space="0" w:color="auto"/>
              <w:left w:val="single" w:sz="4" w:space="0" w:color="auto"/>
              <w:bottom w:val="single" w:sz="4" w:space="0" w:color="auto"/>
              <w:right w:val="single" w:sz="4" w:space="0" w:color="auto"/>
            </w:tcBorders>
            <w:vAlign w:val="center"/>
          </w:tcPr>
          <w:p w14:paraId="50512A2D" w14:textId="02FC0BD3" w:rsidR="08028C19" w:rsidRPr="00932489" w:rsidRDefault="08028C19" w:rsidP="08028C19">
            <w:pPr>
              <w:rPr>
                <w:rFonts w:cstheme="minorHAnsi"/>
              </w:rPr>
            </w:pPr>
            <w:r w:rsidRPr="00932489">
              <w:rPr>
                <w:rFonts w:eastAsia="Times New Roman" w:cstheme="minorHAnsi"/>
                <w:color w:val="000000" w:themeColor="text1"/>
              </w:rPr>
              <w:t xml:space="preserve"> </w:t>
            </w:r>
          </w:p>
        </w:tc>
      </w:tr>
      <w:tr w:rsidR="08028C19" w14:paraId="4175928A" w14:textId="77777777" w:rsidTr="001A53ED">
        <w:trPr>
          <w:trHeight w:val="630"/>
        </w:trPr>
        <w:tc>
          <w:tcPr>
            <w:tcW w:w="630" w:type="dxa"/>
            <w:tcBorders>
              <w:top w:val="single" w:sz="4" w:space="0" w:color="auto"/>
              <w:left w:val="single" w:sz="4" w:space="0" w:color="auto"/>
              <w:bottom w:val="single" w:sz="4" w:space="0" w:color="auto"/>
              <w:right w:val="single" w:sz="4" w:space="0" w:color="auto"/>
            </w:tcBorders>
            <w:vAlign w:val="center"/>
          </w:tcPr>
          <w:p w14:paraId="7B6D124E" w14:textId="4E33A8B5" w:rsidR="08028C19" w:rsidRPr="00932489" w:rsidRDefault="08028C19" w:rsidP="08028C19">
            <w:pPr>
              <w:rPr>
                <w:rFonts w:cstheme="minorHAnsi"/>
              </w:rPr>
            </w:pPr>
            <w:r w:rsidRPr="00932489">
              <w:rPr>
                <w:rFonts w:eastAsia="Times New Roman" w:cstheme="minorHAnsi"/>
                <w:color w:val="000000" w:themeColor="text1"/>
                <w:lang w:val="en-GB"/>
              </w:rPr>
              <w:t xml:space="preserve">6 </w:t>
            </w:r>
          </w:p>
        </w:tc>
        <w:tc>
          <w:tcPr>
            <w:tcW w:w="3788" w:type="dxa"/>
            <w:tcBorders>
              <w:top w:val="single" w:sz="4" w:space="0" w:color="auto"/>
              <w:left w:val="single" w:sz="4" w:space="0" w:color="auto"/>
              <w:bottom w:val="single" w:sz="4" w:space="0" w:color="auto"/>
              <w:right w:val="single" w:sz="4" w:space="0" w:color="auto"/>
            </w:tcBorders>
            <w:vAlign w:val="center"/>
          </w:tcPr>
          <w:p w14:paraId="358FB4F7" w14:textId="71AAF290" w:rsidR="08028C19" w:rsidRPr="008462EB" w:rsidRDefault="00E82CDA" w:rsidP="08028C19">
            <w:pPr>
              <w:rPr>
                <w:rFonts w:cstheme="minorHAnsi"/>
              </w:rPr>
            </w:pPr>
            <w:r w:rsidRPr="008462EB">
              <w:rPr>
                <w:rFonts w:eastAsia="Times New Roman" w:cstheme="minorHAnsi"/>
                <w:color w:val="000000" w:themeColor="text1"/>
                <w:lang w:val="en-GB"/>
              </w:rPr>
              <w:t xml:space="preserve">Article 9 TSO-BSP settlement. In the explanatory note, there are two options considered by the TSO. Is </w:t>
            </w:r>
            <w:r w:rsidRPr="008462EB">
              <w:rPr>
                <w:rFonts w:eastAsia="Times New Roman" w:cstheme="minorHAnsi"/>
                <w:b/>
                <w:bCs/>
                <w:color w:val="000000" w:themeColor="text1"/>
                <w:lang w:val="en-GB"/>
              </w:rPr>
              <w:t xml:space="preserve">option </w:t>
            </w:r>
            <w:r w:rsidR="00BC16BC" w:rsidRPr="008462EB">
              <w:rPr>
                <w:rFonts w:eastAsia="Times New Roman" w:cstheme="minorHAnsi"/>
                <w:b/>
                <w:bCs/>
                <w:color w:val="000000" w:themeColor="text1"/>
                <w:lang w:val="en-GB"/>
              </w:rPr>
              <w:t>2</w:t>
            </w:r>
            <w:r w:rsidRPr="008462EB">
              <w:rPr>
                <w:rFonts w:eastAsia="Times New Roman" w:cstheme="minorHAnsi"/>
                <w:color w:val="000000" w:themeColor="text1"/>
                <w:lang w:val="en-GB"/>
              </w:rPr>
              <w:t xml:space="preserve"> clear and acceptable for the market participant?</w:t>
            </w:r>
          </w:p>
        </w:tc>
        <w:tc>
          <w:tcPr>
            <w:tcW w:w="344" w:type="dxa"/>
            <w:tcBorders>
              <w:top w:val="single" w:sz="4" w:space="0" w:color="auto"/>
              <w:left w:val="single" w:sz="4" w:space="0" w:color="auto"/>
              <w:bottom w:val="single" w:sz="4" w:space="0" w:color="auto"/>
              <w:right w:val="single" w:sz="4" w:space="0" w:color="auto"/>
            </w:tcBorders>
            <w:vAlign w:val="center"/>
          </w:tcPr>
          <w:p w14:paraId="62E8739E" w14:textId="410827E0" w:rsidR="08028C19" w:rsidRPr="00932489" w:rsidRDefault="08028C19" w:rsidP="08028C19">
            <w:pPr>
              <w:rPr>
                <w:rFonts w:cstheme="minorHAnsi"/>
              </w:rPr>
            </w:pPr>
            <w:r w:rsidRPr="00932489">
              <w:rPr>
                <w:rFonts w:eastAsia="Times New Roman" w:cstheme="minorHAnsi"/>
                <w:color w:val="000000" w:themeColor="text1"/>
              </w:rPr>
              <w:t xml:space="preserve"> </w:t>
            </w:r>
          </w:p>
        </w:tc>
        <w:tc>
          <w:tcPr>
            <w:tcW w:w="354" w:type="dxa"/>
            <w:tcBorders>
              <w:top w:val="single" w:sz="4" w:space="0" w:color="auto"/>
              <w:left w:val="single" w:sz="4" w:space="0" w:color="auto"/>
              <w:bottom w:val="single" w:sz="4" w:space="0" w:color="auto"/>
              <w:right w:val="single" w:sz="4" w:space="0" w:color="auto"/>
            </w:tcBorders>
            <w:vAlign w:val="center"/>
          </w:tcPr>
          <w:p w14:paraId="4CC7602E" w14:textId="35895656" w:rsidR="08028C19" w:rsidRPr="00932489" w:rsidRDefault="08028C19" w:rsidP="08028C19">
            <w:pPr>
              <w:rPr>
                <w:rFonts w:cstheme="minorHAnsi"/>
              </w:rPr>
            </w:pPr>
            <w:r w:rsidRPr="00932489">
              <w:rPr>
                <w:rFonts w:eastAsia="Times New Roman" w:cstheme="minorHAnsi"/>
                <w:color w:val="000000" w:themeColor="text1"/>
              </w:rPr>
              <w:t xml:space="preserve"> </w:t>
            </w:r>
          </w:p>
        </w:tc>
        <w:tc>
          <w:tcPr>
            <w:tcW w:w="315" w:type="dxa"/>
            <w:tcBorders>
              <w:top w:val="single" w:sz="4" w:space="0" w:color="auto"/>
              <w:left w:val="single" w:sz="4" w:space="0" w:color="auto"/>
              <w:bottom w:val="single" w:sz="4" w:space="0" w:color="auto"/>
              <w:right w:val="single" w:sz="4" w:space="0" w:color="auto"/>
            </w:tcBorders>
            <w:vAlign w:val="center"/>
          </w:tcPr>
          <w:p w14:paraId="369D042B" w14:textId="00D058C6" w:rsidR="08028C19" w:rsidRPr="00932489" w:rsidRDefault="08028C19" w:rsidP="08028C19">
            <w:pPr>
              <w:rPr>
                <w:rFonts w:cstheme="minorHAnsi"/>
              </w:rPr>
            </w:pPr>
            <w:r w:rsidRPr="00932489">
              <w:rPr>
                <w:rFonts w:eastAsia="Times New Roman" w:cstheme="minorHAnsi"/>
                <w:color w:val="000000" w:themeColor="text1"/>
              </w:rPr>
              <w:t xml:space="preserve"> </w:t>
            </w:r>
          </w:p>
        </w:tc>
        <w:tc>
          <w:tcPr>
            <w:tcW w:w="3974" w:type="dxa"/>
            <w:tcBorders>
              <w:top w:val="single" w:sz="4" w:space="0" w:color="auto"/>
              <w:left w:val="single" w:sz="4" w:space="0" w:color="auto"/>
              <w:bottom w:val="single" w:sz="4" w:space="0" w:color="auto"/>
              <w:right w:val="single" w:sz="4" w:space="0" w:color="auto"/>
            </w:tcBorders>
            <w:vAlign w:val="center"/>
          </w:tcPr>
          <w:p w14:paraId="28C18AAC" w14:textId="3129D751" w:rsidR="08028C19" w:rsidRPr="00932489" w:rsidRDefault="08028C19" w:rsidP="08028C19">
            <w:pPr>
              <w:rPr>
                <w:rFonts w:cstheme="minorHAnsi"/>
              </w:rPr>
            </w:pPr>
            <w:r w:rsidRPr="00932489">
              <w:rPr>
                <w:rFonts w:eastAsia="Times New Roman" w:cstheme="minorHAnsi"/>
                <w:color w:val="000000" w:themeColor="text1"/>
              </w:rPr>
              <w:t xml:space="preserve"> </w:t>
            </w:r>
          </w:p>
        </w:tc>
      </w:tr>
      <w:tr w:rsidR="08028C19" w14:paraId="751E87B0" w14:textId="77777777" w:rsidTr="001A53ED">
        <w:trPr>
          <w:trHeight w:val="315"/>
        </w:trPr>
        <w:tc>
          <w:tcPr>
            <w:tcW w:w="630" w:type="dxa"/>
            <w:tcBorders>
              <w:top w:val="single" w:sz="4" w:space="0" w:color="auto"/>
              <w:left w:val="single" w:sz="4" w:space="0" w:color="auto"/>
              <w:bottom w:val="single" w:sz="4" w:space="0" w:color="auto"/>
              <w:right w:val="single" w:sz="4" w:space="0" w:color="auto"/>
            </w:tcBorders>
            <w:vAlign w:val="center"/>
          </w:tcPr>
          <w:p w14:paraId="1F17C131" w14:textId="54CAED3B" w:rsidR="08028C19" w:rsidRPr="00932489" w:rsidRDefault="08028C19" w:rsidP="08028C19">
            <w:pPr>
              <w:rPr>
                <w:rFonts w:cstheme="minorHAnsi"/>
              </w:rPr>
            </w:pPr>
            <w:r w:rsidRPr="00932489">
              <w:rPr>
                <w:rFonts w:eastAsia="Times New Roman" w:cstheme="minorHAnsi"/>
                <w:color w:val="000000" w:themeColor="text1"/>
                <w:lang w:val="en-GB"/>
              </w:rPr>
              <w:t xml:space="preserve">7 </w:t>
            </w:r>
          </w:p>
        </w:tc>
        <w:tc>
          <w:tcPr>
            <w:tcW w:w="3788" w:type="dxa"/>
            <w:tcBorders>
              <w:top w:val="single" w:sz="4" w:space="0" w:color="auto"/>
              <w:left w:val="single" w:sz="4" w:space="0" w:color="auto"/>
              <w:bottom w:val="single" w:sz="4" w:space="0" w:color="auto"/>
              <w:right w:val="single" w:sz="4" w:space="0" w:color="auto"/>
            </w:tcBorders>
            <w:vAlign w:val="center"/>
          </w:tcPr>
          <w:p w14:paraId="7BB580DF" w14:textId="15FE0E43" w:rsidR="08028C19" w:rsidRPr="001A53ED" w:rsidRDefault="00FB31A8" w:rsidP="08028C19">
            <w:pPr>
              <w:rPr>
                <w:rFonts w:cstheme="minorHAnsi"/>
              </w:rPr>
            </w:pPr>
            <w:r w:rsidRPr="001A53ED">
              <w:rPr>
                <w:rFonts w:eastAsia="Times New Roman" w:cstheme="minorHAnsi"/>
                <w:color w:val="000000" w:themeColor="text1"/>
                <w:lang w:val="en-GB"/>
              </w:rPr>
              <w:t>Article 10 TSO-TSO Settlement</w:t>
            </w:r>
            <w:r w:rsidR="001A53ED" w:rsidRPr="001A53ED">
              <w:rPr>
                <w:rFonts w:eastAsia="Times New Roman" w:cstheme="minorHAnsi"/>
                <w:color w:val="000000" w:themeColor="text1"/>
                <w:lang w:val="en-GB"/>
              </w:rPr>
              <w:t>. Are the requirements for the TSO-TSO settlement clear and acceptable for the market participant?</w:t>
            </w:r>
            <w:r w:rsidR="08028C19" w:rsidRPr="001A53ED">
              <w:rPr>
                <w:rFonts w:eastAsia="Times New Roman" w:cstheme="minorHAnsi"/>
                <w:color w:val="000000" w:themeColor="text1"/>
                <w:lang w:val="en-GB"/>
              </w:rPr>
              <w:t xml:space="preserve"> </w:t>
            </w:r>
          </w:p>
        </w:tc>
        <w:tc>
          <w:tcPr>
            <w:tcW w:w="344" w:type="dxa"/>
            <w:tcBorders>
              <w:top w:val="single" w:sz="4" w:space="0" w:color="auto"/>
              <w:left w:val="single" w:sz="4" w:space="0" w:color="auto"/>
              <w:bottom w:val="single" w:sz="4" w:space="0" w:color="auto"/>
              <w:right w:val="single" w:sz="4" w:space="0" w:color="auto"/>
            </w:tcBorders>
            <w:vAlign w:val="center"/>
          </w:tcPr>
          <w:p w14:paraId="00E516B6" w14:textId="2F48CBC7" w:rsidR="08028C19" w:rsidRPr="00932489" w:rsidRDefault="08028C19" w:rsidP="08028C19">
            <w:pPr>
              <w:rPr>
                <w:rFonts w:cstheme="minorHAnsi"/>
              </w:rPr>
            </w:pPr>
            <w:r w:rsidRPr="00932489">
              <w:rPr>
                <w:rFonts w:eastAsia="Times New Roman" w:cstheme="minorHAnsi"/>
                <w:color w:val="000000" w:themeColor="text1"/>
              </w:rPr>
              <w:t xml:space="preserve"> </w:t>
            </w:r>
          </w:p>
        </w:tc>
        <w:tc>
          <w:tcPr>
            <w:tcW w:w="354" w:type="dxa"/>
            <w:tcBorders>
              <w:top w:val="single" w:sz="4" w:space="0" w:color="auto"/>
              <w:left w:val="single" w:sz="4" w:space="0" w:color="auto"/>
              <w:bottom w:val="single" w:sz="4" w:space="0" w:color="auto"/>
              <w:right w:val="single" w:sz="4" w:space="0" w:color="auto"/>
            </w:tcBorders>
            <w:vAlign w:val="center"/>
          </w:tcPr>
          <w:p w14:paraId="4E1F22ED" w14:textId="195490CF" w:rsidR="08028C19" w:rsidRPr="00932489" w:rsidRDefault="08028C19" w:rsidP="08028C19">
            <w:pPr>
              <w:rPr>
                <w:rFonts w:cstheme="minorHAnsi"/>
              </w:rPr>
            </w:pPr>
            <w:r w:rsidRPr="00932489">
              <w:rPr>
                <w:rFonts w:eastAsia="Times New Roman" w:cstheme="minorHAnsi"/>
                <w:color w:val="000000" w:themeColor="text1"/>
              </w:rPr>
              <w:t xml:space="preserve"> </w:t>
            </w:r>
          </w:p>
        </w:tc>
        <w:tc>
          <w:tcPr>
            <w:tcW w:w="315" w:type="dxa"/>
            <w:tcBorders>
              <w:top w:val="single" w:sz="4" w:space="0" w:color="auto"/>
              <w:left w:val="single" w:sz="4" w:space="0" w:color="auto"/>
              <w:bottom w:val="single" w:sz="4" w:space="0" w:color="auto"/>
              <w:right w:val="single" w:sz="4" w:space="0" w:color="auto"/>
            </w:tcBorders>
            <w:vAlign w:val="center"/>
          </w:tcPr>
          <w:p w14:paraId="2B5D190F" w14:textId="2E789918" w:rsidR="08028C19" w:rsidRPr="00932489" w:rsidRDefault="08028C19" w:rsidP="08028C19">
            <w:pPr>
              <w:rPr>
                <w:rFonts w:cstheme="minorHAnsi"/>
              </w:rPr>
            </w:pPr>
            <w:r w:rsidRPr="00932489">
              <w:rPr>
                <w:rFonts w:eastAsia="Times New Roman" w:cstheme="minorHAnsi"/>
                <w:color w:val="000000" w:themeColor="text1"/>
              </w:rPr>
              <w:t xml:space="preserve"> </w:t>
            </w:r>
          </w:p>
        </w:tc>
        <w:tc>
          <w:tcPr>
            <w:tcW w:w="3974" w:type="dxa"/>
            <w:tcBorders>
              <w:top w:val="single" w:sz="4" w:space="0" w:color="auto"/>
              <w:left w:val="single" w:sz="4" w:space="0" w:color="auto"/>
              <w:bottom w:val="single" w:sz="4" w:space="0" w:color="auto"/>
              <w:right w:val="single" w:sz="4" w:space="0" w:color="auto"/>
            </w:tcBorders>
            <w:vAlign w:val="center"/>
          </w:tcPr>
          <w:p w14:paraId="2238810C" w14:textId="504A2EAA" w:rsidR="08028C19" w:rsidRPr="00932489" w:rsidRDefault="08028C19" w:rsidP="08028C19">
            <w:pPr>
              <w:rPr>
                <w:rFonts w:cstheme="minorHAnsi"/>
              </w:rPr>
            </w:pPr>
            <w:r w:rsidRPr="00932489">
              <w:rPr>
                <w:rFonts w:eastAsia="Times New Roman" w:cstheme="minorHAnsi"/>
                <w:color w:val="000000" w:themeColor="text1"/>
              </w:rPr>
              <w:t xml:space="preserve"> </w:t>
            </w:r>
          </w:p>
        </w:tc>
      </w:tr>
      <w:tr w:rsidR="08028C19" w14:paraId="6875B039" w14:textId="77777777" w:rsidTr="001A53ED">
        <w:trPr>
          <w:trHeight w:val="630"/>
        </w:trPr>
        <w:tc>
          <w:tcPr>
            <w:tcW w:w="630" w:type="dxa"/>
            <w:tcBorders>
              <w:top w:val="single" w:sz="4" w:space="0" w:color="auto"/>
              <w:left w:val="single" w:sz="4" w:space="0" w:color="auto"/>
              <w:bottom w:val="single" w:sz="4" w:space="0" w:color="auto"/>
              <w:right w:val="single" w:sz="4" w:space="0" w:color="auto"/>
            </w:tcBorders>
            <w:vAlign w:val="center"/>
          </w:tcPr>
          <w:p w14:paraId="47AA7715" w14:textId="75303773" w:rsidR="08028C19" w:rsidRPr="00932489" w:rsidRDefault="08028C19" w:rsidP="08028C19">
            <w:pPr>
              <w:rPr>
                <w:rFonts w:cstheme="minorHAnsi"/>
              </w:rPr>
            </w:pPr>
            <w:r w:rsidRPr="00932489">
              <w:rPr>
                <w:rFonts w:eastAsia="Times New Roman" w:cstheme="minorHAnsi"/>
                <w:color w:val="000000" w:themeColor="text1"/>
                <w:lang w:val="en-GB"/>
              </w:rPr>
              <w:t xml:space="preserve">8 </w:t>
            </w:r>
          </w:p>
        </w:tc>
        <w:tc>
          <w:tcPr>
            <w:tcW w:w="3788" w:type="dxa"/>
            <w:tcBorders>
              <w:top w:val="single" w:sz="4" w:space="0" w:color="auto"/>
              <w:left w:val="single" w:sz="4" w:space="0" w:color="auto"/>
              <w:bottom w:val="single" w:sz="4" w:space="0" w:color="auto"/>
              <w:right w:val="single" w:sz="4" w:space="0" w:color="auto"/>
            </w:tcBorders>
            <w:vAlign w:val="center"/>
          </w:tcPr>
          <w:p w14:paraId="6D4D3C94" w14:textId="3DD5E692" w:rsidR="08028C19" w:rsidRPr="001A53ED" w:rsidRDefault="001A53ED" w:rsidP="08028C19">
            <w:pPr>
              <w:rPr>
                <w:rFonts w:cstheme="minorHAnsi"/>
              </w:rPr>
            </w:pPr>
            <w:r w:rsidRPr="001A53ED">
              <w:rPr>
                <w:rFonts w:eastAsia="Times New Roman" w:cstheme="minorHAnsi"/>
                <w:color w:val="000000" w:themeColor="text1"/>
                <w:lang w:val="en-GB"/>
              </w:rPr>
              <w:t>Article 1</w:t>
            </w:r>
            <w:r>
              <w:rPr>
                <w:rFonts w:eastAsia="Times New Roman" w:cstheme="minorHAnsi"/>
                <w:color w:val="000000" w:themeColor="text1"/>
                <w:lang w:val="en-GB"/>
              </w:rPr>
              <w:t>1</w:t>
            </w:r>
            <w:r w:rsidRPr="001A53ED">
              <w:rPr>
                <w:rFonts w:eastAsia="Times New Roman" w:cstheme="minorHAnsi"/>
                <w:color w:val="000000" w:themeColor="text1"/>
                <w:lang w:val="en-GB"/>
              </w:rPr>
              <w:t xml:space="preserve"> </w:t>
            </w:r>
            <w:r>
              <w:rPr>
                <w:rFonts w:eastAsia="Times New Roman" w:cstheme="minorHAnsi"/>
                <w:color w:val="000000" w:themeColor="text1"/>
                <w:lang w:val="en-GB"/>
              </w:rPr>
              <w:t>Transfer of obligations</w:t>
            </w:r>
            <w:r w:rsidRPr="001A53ED">
              <w:rPr>
                <w:rFonts w:eastAsia="Times New Roman" w:cstheme="minorHAnsi"/>
                <w:color w:val="000000" w:themeColor="text1"/>
                <w:lang w:val="en-GB"/>
              </w:rPr>
              <w:t xml:space="preserve">. Are the requirements for the </w:t>
            </w:r>
            <w:r>
              <w:rPr>
                <w:rFonts w:eastAsia="Times New Roman" w:cstheme="minorHAnsi"/>
                <w:color w:val="000000" w:themeColor="text1"/>
                <w:lang w:val="en-GB"/>
              </w:rPr>
              <w:t>transfer of obligations</w:t>
            </w:r>
            <w:r w:rsidRPr="001A53ED">
              <w:rPr>
                <w:rFonts w:eastAsia="Times New Roman" w:cstheme="minorHAnsi"/>
                <w:color w:val="000000" w:themeColor="text1"/>
                <w:lang w:val="en-GB"/>
              </w:rPr>
              <w:t xml:space="preserve"> clear and acceptable for the market participant?</w:t>
            </w:r>
          </w:p>
        </w:tc>
        <w:tc>
          <w:tcPr>
            <w:tcW w:w="344" w:type="dxa"/>
            <w:tcBorders>
              <w:top w:val="single" w:sz="4" w:space="0" w:color="auto"/>
              <w:left w:val="single" w:sz="4" w:space="0" w:color="auto"/>
              <w:bottom w:val="single" w:sz="4" w:space="0" w:color="auto"/>
              <w:right w:val="single" w:sz="4" w:space="0" w:color="auto"/>
            </w:tcBorders>
            <w:vAlign w:val="center"/>
          </w:tcPr>
          <w:p w14:paraId="5C3AAD53" w14:textId="0588DA49" w:rsidR="08028C19" w:rsidRPr="00932489" w:rsidRDefault="08028C19" w:rsidP="08028C19">
            <w:pPr>
              <w:rPr>
                <w:rFonts w:cstheme="minorHAnsi"/>
              </w:rPr>
            </w:pPr>
            <w:r w:rsidRPr="00932489">
              <w:rPr>
                <w:rFonts w:eastAsia="Times New Roman" w:cstheme="minorHAnsi"/>
                <w:color w:val="000000" w:themeColor="text1"/>
              </w:rPr>
              <w:t xml:space="preserve"> </w:t>
            </w:r>
          </w:p>
        </w:tc>
        <w:tc>
          <w:tcPr>
            <w:tcW w:w="354" w:type="dxa"/>
            <w:tcBorders>
              <w:top w:val="single" w:sz="4" w:space="0" w:color="auto"/>
              <w:left w:val="single" w:sz="4" w:space="0" w:color="auto"/>
              <w:bottom w:val="single" w:sz="4" w:space="0" w:color="auto"/>
              <w:right w:val="single" w:sz="4" w:space="0" w:color="auto"/>
            </w:tcBorders>
            <w:vAlign w:val="center"/>
          </w:tcPr>
          <w:p w14:paraId="320DF6AC" w14:textId="4C07827C" w:rsidR="08028C19" w:rsidRPr="00932489" w:rsidRDefault="08028C19" w:rsidP="08028C19">
            <w:pPr>
              <w:rPr>
                <w:rFonts w:cstheme="minorHAnsi"/>
              </w:rPr>
            </w:pPr>
            <w:r w:rsidRPr="00932489">
              <w:rPr>
                <w:rFonts w:eastAsia="Times New Roman" w:cstheme="minorHAnsi"/>
                <w:color w:val="000000" w:themeColor="text1"/>
              </w:rPr>
              <w:t xml:space="preserve"> </w:t>
            </w:r>
          </w:p>
        </w:tc>
        <w:tc>
          <w:tcPr>
            <w:tcW w:w="315" w:type="dxa"/>
            <w:tcBorders>
              <w:top w:val="single" w:sz="4" w:space="0" w:color="auto"/>
              <w:left w:val="single" w:sz="4" w:space="0" w:color="auto"/>
              <w:bottom w:val="single" w:sz="4" w:space="0" w:color="auto"/>
              <w:right w:val="single" w:sz="4" w:space="0" w:color="auto"/>
            </w:tcBorders>
            <w:vAlign w:val="center"/>
          </w:tcPr>
          <w:p w14:paraId="367F4024" w14:textId="4E0A9A1C" w:rsidR="08028C19" w:rsidRPr="00932489" w:rsidRDefault="08028C19" w:rsidP="08028C19">
            <w:pPr>
              <w:rPr>
                <w:rFonts w:cstheme="minorHAnsi"/>
              </w:rPr>
            </w:pPr>
            <w:r w:rsidRPr="00932489">
              <w:rPr>
                <w:rFonts w:eastAsia="Times New Roman" w:cstheme="minorHAnsi"/>
                <w:color w:val="000000" w:themeColor="text1"/>
              </w:rPr>
              <w:t xml:space="preserve"> </w:t>
            </w:r>
          </w:p>
        </w:tc>
        <w:tc>
          <w:tcPr>
            <w:tcW w:w="3974" w:type="dxa"/>
            <w:tcBorders>
              <w:top w:val="single" w:sz="4" w:space="0" w:color="auto"/>
              <w:left w:val="single" w:sz="4" w:space="0" w:color="auto"/>
              <w:bottom w:val="single" w:sz="4" w:space="0" w:color="auto"/>
              <w:right w:val="single" w:sz="4" w:space="0" w:color="auto"/>
            </w:tcBorders>
            <w:vAlign w:val="center"/>
          </w:tcPr>
          <w:p w14:paraId="25A9F2FD" w14:textId="541FAFE0" w:rsidR="08028C19" w:rsidRPr="00932489" w:rsidRDefault="08028C19" w:rsidP="08028C19">
            <w:pPr>
              <w:rPr>
                <w:rFonts w:cstheme="minorHAnsi"/>
              </w:rPr>
            </w:pPr>
            <w:r w:rsidRPr="00932489">
              <w:rPr>
                <w:rFonts w:eastAsia="Times New Roman" w:cstheme="minorHAnsi"/>
                <w:color w:val="000000" w:themeColor="text1"/>
              </w:rPr>
              <w:t xml:space="preserve"> </w:t>
            </w:r>
          </w:p>
        </w:tc>
      </w:tr>
      <w:tr w:rsidR="001A53ED" w14:paraId="12AFD020" w14:textId="77777777" w:rsidTr="001A53ED">
        <w:trPr>
          <w:trHeight w:val="630"/>
        </w:trPr>
        <w:tc>
          <w:tcPr>
            <w:tcW w:w="630" w:type="dxa"/>
            <w:tcBorders>
              <w:top w:val="single" w:sz="4" w:space="0" w:color="auto"/>
              <w:left w:val="single" w:sz="4" w:space="0" w:color="auto"/>
              <w:bottom w:val="single" w:sz="4" w:space="0" w:color="auto"/>
              <w:right w:val="single" w:sz="4" w:space="0" w:color="auto"/>
            </w:tcBorders>
            <w:vAlign w:val="center"/>
          </w:tcPr>
          <w:p w14:paraId="05A1B70F" w14:textId="488073A2" w:rsidR="001A53ED" w:rsidRPr="00932489" w:rsidRDefault="001A53ED" w:rsidP="001A53ED">
            <w:pPr>
              <w:rPr>
                <w:rFonts w:cstheme="minorHAnsi"/>
              </w:rPr>
            </w:pPr>
            <w:r w:rsidRPr="00932489">
              <w:rPr>
                <w:rFonts w:eastAsia="Times New Roman" w:cstheme="minorHAnsi"/>
                <w:color w:val="000000" w:themeColor="text1"/>
                <w:lang w:val="en-GB"/>
              </w:rPr>
              <w:t xml:space="preserve">9 </w:t>
            </w:r>
          </w:p>
        </w:tc>
        <w:tc>
          <w:tcPr>
            <w:tcW w:w="3788" w:type="dxa"/>
            <w:tcBorders>
              <w:top w:val="single" w:sz="4" w:space="0" w:color="auto"/>
              <w:left w:val="single" w:sz="4" w:space="0" w:color="auto"/>
              <w:bottom w:val="single" w:sz="4" w:space="0" w:color="auto"/>
              <w:right w:val="single" w:sz="4" w:space="0" w:color="auto"/>
            </w:tcBorders>
            <w:vAlign w:val="center"/>
          </w:tcPr>
          <w:p w14:paraId="26B6DDE3" w14:textId="65E38473" w:rsidR="001A53ED" w:rsidRPr="001A53ED" w:rsidRDefault="001A53ED" w:rsidP="001A53ED">
            <w:pPr>
              <w:rPr>
                <w:rFonts w:cstheme="minorHAnsi"/>
              </w:rPr>
            </w:pPr>
            <w:r w:rsidRPr="001A53ED">
              <w:rPr>
                <w:rFonts w:eastAsia="Times New Roman" w:cstheme="minorHAnsi"/>
                <w:color w:val="000000" w:themeColor="text1"/>
                <w:lang w:val="en-GB"/>
              </w:rPr>
              <w:t>Article 1</w:t>
            </w:r>
            <w:r>
              <w:rPr>
                <w:rFonts w:eastAsia="Times New Roman" w:cstheme="minorHAnsi"/>
                <w:color w:val="000000" w:themeColor="text1"/>
                <w:lang w:val="en-GB"/>
              </w:rPr>
              <w:t>2</w:t>
            </w:r>
            <w:r w:rsidRPr="001A53ED">
              <w:rPr>
                <w:rFonts w:eastAsia="Times New Roman" w:cstheme="minorHAnsi"/>
                <w:color w:val="000000" w:themeColor="text1"/>
                <w:lang w:val="en-GB"/>
              </w:rPr>
              <w:t xml:space="preserve"> </w:t>
            </w:r>
            <w:r>
              <w:rPr>
                <w:rFonts w:eastAsia="Times New Roman" w:cstheme="minorHAnsi"/>
                <w:color w:val="000000" w:themeColor="text1"/>
                <w:lang w:val="en-GB"/>
              </w:rPr>
              <w:t>Monitoring of quality</w:t>
            </w:r>
            <w:r w:rsidRPr="001A53ED">
              <w:rPr>
                <w:rFonts w:eastAsia="Times New Roman" w:cstheme="minorHAnsi"/>
                <w:color w:val="000000" w:themeColor="text1"/>
                <w:lang w:val="en-GB"/>
              </w:rPr>
              <w:t xml:space="preserve">. Are the requirements for </w:t>
            </w:r>
            <w:r>
              <w:rPr>
                <w:rFonts w:eastAsia="Times New Roman" w:cstheme="minorHAnsi"/>
                <w:color w:val="000000" w:themeColor="text1"/>
                <w:lang w:val="en-GB"/>
              </w:rPr>
              <w:t>monitoring of quality</w:t>
            </w:r>
            <w:r w:rsidRPr="001A53ED">
              <w:rPr>
                <w:rFonts w:eastAsia="Times New Roman" w:cstheme="minorHAnsi"/>
                <w:color w:val="000000" w:themeColor="text1"/>
                <w:lang w:val="en-GB"/>
              </w:rPr>
              <w:t xml:space="preserve"> clear and acceptable for the market participant?</w:t>
            </w:r>
          </w:p>
        </w:tc>
        <w:tc>
          <w:tcPr>
            <w:tcW w:w="344" w:type="dxa"/>
            <w:tcBorders>
              <w:top w:val="single" w:sz="4" w:space="0" w:color="auto"/>
              <w:left w:val="single" w:sz="4" w:space="0" w:color="auto"/>
              <w:bottom w:val="single" w:sz="4" w:space="0" w:color="auto"/>
              <w:right w:val="single" w:sz="4" w:space="0" w:color="auto"/>
            </w:tcBorders>
            <w:vAlign w:val="center"/>
          </w:tcPr>
          <w:p w14:paraId="065B1CF0" w14:textId="2D0419FE" w:rsidR="001A53ED" w:rsidRPr="00932489" w:rsidRDefault="001A53ED" w:rsidP="001A53ED">
            <w:pPr>
              <w:rPr>
                <w:rFonts w:cstheme="minorHAnsi"/>
              </w:rPr>
            </w:pPr>
            <w:r w:rsidRPr="00932489">
              <w:rPr>
                <w:rFonts w:eastAsia="Times New Roman" w:cstheme="minorHAnsi"/>
                <w:color w:val="000000" w:themeColor="text1"/>
              </w:rPr>
              <w:t xml:space="preserve"> </w:t>
            </w:r>
          </w:p>
        </w:tc>
        <w:tc>
          <w:tcPr>
            <w:tcW w:w="354" w:type="dxa"/>
            <w:tcBorders>
              <w:top w:val="single" w:sz="4" w:space="0" w:color="auto"/>
              <w:left w:val="single" w:sz="4" w:space="0" w:color="auto"/>
              <w:bottom w:val="single" w:sz="4" w:space="0" w:color="auto"/>
              <w:right w:val="single" w:sz="4" w:space="0" w:color="auto"/>
            </w:tcBorders>
            <w:vAlign w:val="center"/>
          </w:tcPr>
          <w:p w14:paraId="5909397A" w14:textId="7FDDF18D" w:rsidR="001A53ED" w:rsidRPr="00932489" w:rsidRDefault="001A53ED" w:rsidP="001A53ED">
            <w:pPr>
              <w:rPr>
                <w:rFonts w:cstheme="minorHAnsi"/>
              </w:rPr>
            </w:pPr>
            <w:r w:rsidRPr="00932489">
              <w:rPr>
                <w:rFonts w:eastAsia="Times New Roman" w:cstheme="minorHAnsi"/>
                <w:color w:val="000000" w:themeColor="text1"/>
              </w:rPr>
              <w:t xml:space="preserve"> </w:t>
            </w:r>
          </w:p>
        </w:tc>
        <w:tc>
          <w:tcPr>
            <w:tcW w:w="315" w:type="dxa"/>
            <w:tcBorders>
              <w:top w:val="single" w:sz="4" w:space="0" w:color="auto"/>
              <w:left w:val="single" w:sz="4" w:space="0" w:color="auto"/>
              <w:bottom w:val="single" w:sz="4" w:space="0" w:color="auto"/>
              <w:right w:val="single" w:sz="4" w:space="0" w:color="auto"/>
            </w:tcBorders>
            <w:vAlign w:val="center"/>
          </w:tcPr>
          <w:p w14:paraId="7733D515" w14:textId="794B3BBA" w:rsidR="001A53ED" w:rsidRPr="00932489" w:rsidRDefault="001A53ED" w:rsidP="001A53ED">
            <w:pPr>
              <w:rPr>
                <w:rFonts w:cstheme="minorHAnsi"/>
              </w:rPr>
            </w:pPr>
            <w:r w:rsidRPr="00932489">
              <w:rPr>
                <w:rFonts w:eastAsia="Times New Roman" w:cstheme="minorHAnsi"/>
                <w:color w:val="000000" w:themeColor="text1"/>
              </w:rPr>
              <w:t xml:space="preserve"> </w:t>
            </w:r>
          </w:p>
        </w:tc>
        <w:tc>
          <w:tcPr>
            <w:tcW w:w="3974" w:type="dxa"/>
            <w:tcBorders>
              <w:top w:val="single" w:sz="4" w:space="0" w:color="auto"/>
              <w:left w:val="single" w:sz="4" w:space="0" w:color="auto"/>
              <w:bottom w:val="single" w:sz="4" w:space="0" w:color="auto"/>
              <w:right w:val="single" w:sz="4" w:space="0" w:color="auto"/>
            </w:tcBorders>
            <w:vAlign w:val="center"/>
          </w:tcPr>
          <w:p w14:paraId="19D4009D" w14:textId="28B72BE7" w:rsidR="001A53ED" w:rsidRPr="00932489" w:rsidRDefault="001A53ED" w:rsidP="001A53ED">
            <w:pPr>
              <w:rPr>
                <w:rFonts w:cstheme="minorHAnsi"/>
              </w:rPr>
            </w:pPr>
            <w:r w:rsidRPr="00932489">
              <w:rPr>
                <w:rFonts w:eastAsia="Times New Roman" w:cstheme="minorHAnsi"/>
                <w:color w:val="000000" w:themeColor="text1"/>
              </w:rPr>
              <w:t xml:space="preserve"> </w:t>
            </w:r>
          </w:p>
        </w:tc>
      </w:tr>
    </w:tbl>
    <w:p w14:paraId="154F5C6C" w14:textId="132FC5B1" w:rsidR="08028C19" w:rsidRDefault="08028C19" w:rsidP="08028C19"/>
    <w:p w14:paraId="4D26D90C" w14:textId="0129D702" w:rsidR="00386517" w:rsidRPr="00E67748" w:rsidRDefault="00386517" w:rsidP="30B31543">
      <w:pPr>
        <w:ind w:left="-426"/>
        <w:jc w:val="both"/>
        <w:rPr>
          <w:rFonts w:cs="Arial"/>
          <w:color w:val="767171" w:themeColor="background2" w:themeShade="80"/>
        </w:rPr>
      </w:pPr>
    </w:p>
    <w:p w14:paraId="7562A14E" w14:textId="402F1A79" w:rsidR="00347012" w:rsidRDefault="34960E13" w:rsidP="03688ACB">
      <w:pPr>
        <w:spacing w:after="0"/>
        <w:rPr>
          <w:lang w:val="en-GB"/>
        </w:rPr>
      </w:pPr>
      <w:r w:rsidRPr="03688ACB">
        <w:rPr>
          <w:lang w:val="en-GB"/>
        </w:rPr>
        <w:t xml:space="preserve">In case stakeholders have comments on </w:t>
      </w:r>
      <w:r w:rsidR="00F55544">
        <w:rPr>
          <w:lang w:val="en-GB"/>
        </w:rPr>
        <w:t>articles</w:t>
      </w:r>
      <w:r w:rsidRPr="03688ACB">
        <w:rPr>
          <w:lang w:val="en-GB"/>
        </w:rPr>
        <w:t xml:space="preserve"> that have not been provided above, they can provide the comment with the reference to the chapter in the </w:t>
      </w:r>
      <w:r w:rsidR="250E95B4" w:rsidRPr="03688ACB">
        <w:rPr>
          <w:lang w:val="en-GB"/>
        </w:rPr>
        <w:t>table below. Add rows if there are more comments.</w:t>
      </w:r>
    </w:p>
    <w:tbl>
      <w:tblPr>
        <w:tblStyle w:val="TableGrid"/>
        <w:tblW w:w="0" w:type="auto"/>
        <w:tblLayout w:type="fixed"/>
        <w:tblLook w:val="06A0" w:firstRow="1" w:lastRow="0" w:firstColumn="1" w:lastColumn="0" w:noHBand="1" w:noVBand="1"/>
      </w:tblPr>
      <w:tblGrid>
        <w:gridCol w:w="1155"/>
        <w:gridCol w:w="8348"/>
      </w:tblGrid>
      <w:tr w:rsidR="42CA2596" w14:paraId="7B3A9C8E" w14:textId="77777777" w:rsidTr="00F74B1E">
        <w:tc>
          <w:tcPr>
            <w:tcW w:w="1155" w:type="dxa"/>
          </w:tcPr>
          <w:p w14:paraId="6A21FCD5" w14:textId="267E8C13" w:rsidR="329B7DDD" w:rsidRDefault="329B7DDD" w:rsidP="6D993864">
            <w:pPr>
              <w:pStyle w:val="NormalWeb"/>
              <w:rPr>
                <w:rFonts w:ascii="Calibri" w:hAnsi="Calibri" w:cs="Calibri"/>
                <w:color w:val="767171" w:themeColor="background2" w:themeShade="80"/>
                <w:sz w:val="22"/>
                <w:szCs w:val="22"/>
                <w:lang w:val="en-GB"/>
              </w:rPr>
            </w:pPr>
            <w:r w:rsidRPr="6D993864">
              <w:rPr>
                <w:rFonts w:ascii="Calibri" w:hAnsi="Calibri" w:cs="Calibri"/>
                <w:color w:val="767171" w:themeColor="background2" w:themeShade="80"/>
                <w:sz w:val="22"/>
                <w:szCs w:val="22"/>
                <w:lang w:val="en-GB"/>
              </w:rPr>
              <w:t xml:space="preserve">No of </w:t>
            </w:r>
            <w:r w:rsidR="00F55544">
              <w:rPr>
                <w:rFonts w:ascii="Calibri" w:hAnsi="Calibri" w:cs="Calibri"/>
                <w:color w:val="767171" w:themeColor="background2" w:themeShade="80"/>
                <w:sz w:val="22"/>
                <w:szCs w:val="22"/>
                <w:lang w:val="en-GB"/>
              </w:rPr>
              <w:t>article</w:t>
            </w:r>
          </w:p>
        </w:tc>
        <w:tc>
          <w:tcPr>
            <w:tcW w:w="8348" w:type="dxa"/>
          </w:tcPr>
          <w:p w14:paraId="40F12E12" w14:textId="6D4E8CF8" w:rsidR="329B7DDD" w:rsidRDefault="329B7DDD" w:rsidP="42CA2596">
            <w:pPr>
              <w:pStyle w:val="NormalWeb"/>
              <w:spacing w:before="0" w:beforeAutospacing="0" w:after="0" w:afterAutospacing="0"/>
              <w:jc w:val="both"/>
              <w:rPr>
                <w:b/>
                <w:bCs/>
                <w:color w:val="767171" w:themeColor="background2" w:themeShade="80"/>
                <w:sz w:val="32"/>
                <w:szCs w:val="32"/>
                <w:lang w:val="en-GB"/>
              </w:rPr>
            </w:pPr>
            <w:r w:rsidRPr="6D993864">
              <w:rPr>
                <w:b/>
                <w:bCs/>
                <w:color w:val="767171" w:themeColor="background2" w:themeShade="80"/>
                <w:sz w:val="32"/>
                <w:szCs w:val="32"/>
                <w:lang w:val="en-GB"/>
              </w:rPr>
              <w:t>General comments</w:t>
            </w:r>
          </w:p>
          <w:p w14:paraId="1EE434EB" w14:textId="26EA6A64" w:rsidR="42CA2596" w:rsidRDefault="42CA2596" w:rsidP="42CA2596">
            <w:pPr>
              <w:pStyle w:val="NormalWeb"/>
              <w:rPr>
                <w:rFonts w:ascii="Calibri" w:hAnsi="Calibri" w:cs="Calibri"/>
                <w:color w:val="767171" w:themeColor="background2" w:themeShade="80"/>
                <w:sz w:val="22"/>
                <w:szCs w:val="22"/>
                <w:lang w:val="en-GB"/>
              </w:rPr>
            </w:pPr>
          </w:p>
        </w:tc>
      </w:tr>
      <w:tr w:rsidR="42CA2596" w14:paraId="66CFF6BE" w14:textId="77777777" w:rsidTr="00F74B1E">
        <w:tc>
          <w:tcPr>
            <w:tcW w:w="1155" w:type="dxa"/>
          </w:tcPr>
          <w:p w14:paraId="646D1A44" w14:textId="623DF63B" w:rsidR="42CA2596" w:rsidRDefault="42CA2596" w:rsidP="6D993864">
            <w:pPr>
              <w:pStyle w:val="NormalWeb"/>
              <w:rPr>
                <w:rFonts w:ascii="Calibri" w:hAnsi="Calibri" w:cs="Calibri"/>
                <w:color w:val="767171" w:themeColor="background2" w:themeShade="80"/>
                <w:sz w:val="22"/>
                <w:szCs w:val="22"/>
                <w:lang w:val="en-GB"/>
              </w:rPr>
            </w:pPr>
          </w:p>
        </w:tc>
        <w:tc>
          <w:tcPr>
            <w:tcW w:w="8348" w:type="dxa"/>
          </w:tcPr>
          <w:p w14:paraId="55766844" w14:textId="157F977A" w:rsidR="42CA2596" w:rsidRDefault="42CA2596" w:rsidP="6D993864">
            <w:pPr>
              <w:pStyle w:val="NormalWeb"/>
              <w:rPr>
                <w:rFonts w:ascii="Calibri" w:hAnsi="Calibri" w:cs="Calibri"/>
                <w:color w:val="767171" w:themeColor="background2" w:themeShade="80"/>
                <w:sz w:val="22"/>
                <w:szCs w:val="22"/>
                <w:lang w:val="en-GB"/>
              </w:rPr>
            </w:pPr>
          </w:p>
        </w:tc>
      </w:tr>
      <w:tr w:rsidR="42CA2596" w14:paraId="662AA9F7" w14:textId="77777777" w:rsidTr="00F74B1E">
        <w:tc>
          <w:tcPr>
            <w:tcW w:w="1155" w:type="dxa"/>
          </w:tcPr>
          <w:p w14:paraId="47B2BD98" w14:textId="7A700927" w:rsidR="42CA2596" w:rsidRDefault="42CA2596" w:rsidP="6D993864">
            <w:pPr>
              <w:pStyle w:val="NormalWeb"/>
              <w:rPr>
                <w:rFonts w:ascii="Calibri" w:hAnsi="Calibri" w:cs="Calibri"/>
                <w:color w:val="767171" w:themeColor="background2" w:themeShade="80"/>
                <w:sz w:val="22"/>
                <w:szCs w:val="22"/>
                <w:lang w:val="en-GB"/>
              </w:rPr>
            </w:pPr>
          </w:p>
        </w:tc>
        <w:tc>
          <w:tcPr>
            <w:tcW w:w="8348" w:type="dxa"/>
          </w:tcPr>
          <w:p w14:paraId="76C4EADF" w14:textId="157F977A" w:rsidR="42CA2596" w:rsidRDefault="42CA2596" w:rsidP="6D993864">
            <w:pPr>
              <w:pStyle w:val="NormalWeb"/>
              <w:rPr>
                <w:rFonts w:ascii="Calibri" w:hAnsi="Calibri" w:cs="Calibri"/>
                <w:color w:val="767171" w:themeColor="background2" w:themeShade="80"/>
                <w:sz w:val="22"/>
                <w:szCs w:val="22"/>
                <w:lang w:val="en-GB"/>
              </w:rPr>
            </w:pPr>
          </w:p>
        </w:tc>
      </w:tr>
    </w:tbl>
    <w:p w14:paraId="0670AD5A" w14:textId="77777777" w:rsidR="00DF24F0" w:rsidRDefault="00DF24F0" w:rsidP="6D993864">
      <w:pPr>
        <w:pStyle w:val="NormalWeb"/>
        <w:spacing w:before="0" w:beforeAutospacing="0" w:after="0" w:afterAutospacing="0"/>
        <w:jc w:val="both"/>
        <w:rPr>
          <w:rFonts w:ascii="Calibri" w:hAnsi="Calibri" w:cs="Calibri"/>
          <w:color w:val="767171" w:themeColor="background2" w:themeShade="80"/>
          <w:sz w:val="22"/>
          <w:szCs w:val="22"/>
          <w:lang w:val="en-GB"/>
        </w:rPr>
      </w:pPr>
    </w:p>
    <w:p w14:paraId="3BC426C3" w14:textId="77777777" w:rsidR="000061DF" w:rsidRDefault="000061DF" w:rsidP="6D993864">
      <w:pPr>
        <w:pStyle w:val="NormalWeb"/>
        <w:spacing w:before="0" w:beforeAutospacing="0" w:after="0" w:afterAutospacing="0"/>
        <w:jc w:val="both"/>
        <w:rPr>
          <w:rFonts w:ascii="Calibri" w:hAnsi="Calibri" w:cs="Calibri"/>
          <w:sz w:val="28"/>
          <w:szCs w:val="28"/>
          <w:lang w:val="en-GB"/>
        </w:rPr>
      </w:pPr>
    </w:p>
    <w:p w14:paraId="3003BCC0" w14:textId="593FA35D" w:rsidR="00F551C7" w:rsidRPr="001B338A" w:rsidRDefault="00F551C7" w:rsidP="007B0135">
      <w:pPr>
        <w:jc w:val="both"/>
        <w:rPr>
          <w:color w:val="404040" w:themeColor="text1" w:themeTint="BF"/>
          <w:lang w:val="en-GB" w:eastAsia="en-GB"/>
        </w:rPr>
      </w:pPr>
      <w:r w:rsidRPr="335D908D">
        <w:rPr>
          <w:b/>
          <w:bCs/>
          <w:color w:val="000000" w:themeColor="text1"/>
          <w:lang w:val="en-GB" w:eastAsia="en-GB"/>
        </w:rPr>
        <w:t>Please provide your answers to the questions</w:t>
      </w:r>
      <w:r w:rsidR="000061DF" w:rsidRPr="335D908D">
        <w:rPr>
          <w:b/>
          <w:bCs/>
          <w:color w:val="000000" w:themeColor="text1"/>
          <w:lang w:val="en-GB" w:eastAsia="en-GB"/>
        </w:rPr>
        <w:t xml:space="preserve"> </w:t>
      </w:r>
      <w:r w:rsidRPr="335D908D">
        <w:rPr>
          <w:b/>
          <w:bCs/>
          <w:color w:val="000000" w:themeColor="text1"/>
          <w:lang w:val="en-GB" w:eastAsia="en-GB"/>
        </w:rPr>
        <w:t xml:space="preserve">(preferably in </w:t>
      </w:r>
      <w:r w:rsidRPr="00E04C81">
        <w:rPr>
          <w:b/>
          <w:bCs/>
          <w:color w:val="000000" w:themeColor="text1"/>
          <w:lang w:val="en-GB" w:eastAsia="en-GB"/>
        </w:rPr>
        <w:t>English)</w:t>
      </w:r>
      <w:r w:rsidR="00347012" w:rsidRPr="00E04C81">
        <w:rPr>
          <w:b/>
          <w:bCs/>
          <w:color w:val="000000" w:themeColor="text1"/>
          <w:lang w:val="en-GB" w:eastAsia="en-GB"/>
        </w:rPr>
        <w:t xml:space="preserve"> until </w:t>
      </w:r>
      <w:r w:rsidR="00E04C81" w:rsidRPr="00E04C81">
        <w:rPr>
          <w:b/>
          <w:color w:val="000000" w:themeColor="text1"/>
          <w:lang w:eastAsia="en-GB"/>
        </w:rPr>
        <w:t>20</w:t>
      </w:r>
      <w:r w:rsidR="00DC314C" w:rsidRPr="00E04C81">
        <w:rPr>
          <w:b/>
          <w:color w:val="000000" w:themeColor="text1"/>
          <w:lang w:val="en-GB" w:eastAsia="en-GB"/>
        </w:rPr>
        <w:t>.</w:t>
      </w:r>
      <w:r w:rsidR="00A81E05" w:rsidRPr="00E04C81">
        <w:rPr>
          <w:b/>
          <w:color w:val="000000" w:themeColor="text1"/>
          <w:lang w:val="en-GB" w:eastAsia="en-GB"/>
        </w:rPr>
        <w:t>11</w:t>
      </w:r>
      <w:r w:rsidR="00DC314C" w:rsidRPr="00E04C81">
        <w:rPr>
          <w:b/>
          <w:color w:val="000000" w:themeColor="text1"/>
          <w:lang w:val="en-GB" w:eastAsia="en-GB"/>
        </w:rPr>
        <w:t>.</w:t>
      </w:r>
      <w:r w:rsidR="00A81E05" w:rsidRPr="00E04C81">
        <w:rPr>
          <w:b/>
          <w:color w:val="000000" w:themeColor="text1"/>
          <w:lang w:val="en-GB" w:eastAsia="en-GB"/>
        </w:rPr>
        <w:t>202</w:t>
      </w:r>
      <w:r w:rsidR="00A81E05" w:rsidRPr="00E04C81">
        <w:rPr>
          <w:b/>
          <w:color w:val="000000" w:themeColor="text1"/>
          <w:lang w:eastAsia="en-GB"/>
        </w:rPr>
        <w:t>2</w:t>
      </w:r>
      <w:r w:rsidR="00A81E05" w:rsidRPr="00E04C81">
        <w:rPr>
          <w:b/>
          <w:bCs/>
          <w:color w:val="000000" w:themeColor="text1"/>
          <w:lang w:val="en-GB" w:eastAsia="en-GB"/>
        </w:rPr>
        <w:t xml:space="preserve"> </w:t>
      </w:r>
      <w:r w:rsidR="00347012" w:rsidRPr="00E04C81">
        <w:rPr>
          <w:b/>
          <w:bCs/>
          <w:color w:val="000000" w:themeColor="text1"/>
          <w:lang w:val="en-GB" w:eastAsia="en-GB"/>
        </w:rPr>
        <w:t>by</w:t>
      </w:r>
      <w:r w:rsidR="00347012" w:rsidRPr="335D908D">
        <w:rPr>
          <w:b/>
          <w:bCs/>
          <w:color w:val="000000" w:themeColor="text1"/>
          <w:lang w:val="en-GB" w:eastAsia="en-GB"/>
        </w:rPr>
        <w:t xml:space="preserve"> email to:</w:t>
      </w:r>
    </w:p>
    <w:p w14:paraId="31FB92A0" w14:textId="4D6EE778" w:rsidR="00A00962" w:rsidRPr="00C300FD" w:rsidRDefault="008B0480" w:rsidP="03688ACB">
      <w:pPr>
        <w:pStyle w:val="ListParagraph"/>
        <w:numPr>
          <w:ilvl w:val="0"/>
          <w:numId w:val="39"/>
        </w:numPr>
        <w:spacing w:after="0" w:line="240" w:lineRule="auto"/>
        <w:jc w:val="both"/>
        <w:rPr>
          <w:rStyle w:val="Hyperlink"/>
          <w:b/>
          <w:lang w:val="en-GB" w:eastAsia="en-GB"/>
        </w:rPr>
      </w:pPr>
      <w:r w:rsidRPr="00C300FD">
        <w:rPr>
          <w:lang w:val="en-GB" w:eastAsia="en-GB"/>
        </w:rPr>
        <w:t xml:space="preserve">Elering AS </w:t>
      </w:r>
      <w:r w:rsidR="004D4E17" w:rsidRPr="00C300FD">
        <w:rPr>
          <w:lang w:val="en-GB" w:eastAsia="en-GB"/>
        </w:rPr>
        <w:t xml:space="preserve">– </w:t>
      </w:r>
      <w:r w:rsidR="121C7969" w:rsidRPr="00C300FD">
        <w:rPr>
          <w:lang w:val="en-GB" w:eastAsia="en-GB"/>
        </w:rPr>
        <w:t>Kristofer Vare</w:t>
      </w:r>
      <w:r w:rsidR="00A00962" w:rsidRPr="00C300FD">
        <w:rPr>
          <w:lang w:val="en-GB" w:eastAsia="en-GB"/>
        </w:rPr>
        <w:t xml:space="preserve"> </w:t>
      </w:r>
      <w:hyperlink r:id="rId12">
        <w:r w:rsidR="3A0073A4" w:rsidRPr="00C300FD">
          <w:rPr>
            <w:rStyle w:val="Hyperlink"/>
            <w:lang w:val="en-GB" w:eastAsia="en-GB"/>
          </w:rPr>
          <w:t>Kristofer.Vare@elering.ee</w:t>
        </w:r>
      </w:hyperlink>
      <w:r w:rsidR="3A0073A4" w:rsidRPr="00C300FD">
        <w:rPr>
          <w:lang w:val="en-GB" w:eastAsia="en-GB"/>
        </w:rPr>
        <w:t xml:space="preserve"> </w:t>
      </w:r>
    </w:p>
    <w:p w14:paraId="691C40A4" w14:textId="57B97326" w:rsidR="00A00962" w:rsidRPr="00E102C0" w:rsidRDefault="00A00962" w:rsidP="163CC66D">
      <w:pPr>
        <w:pStyle w:val="ListParagraph"/>
        <w:numPr>
          <w:ilvl w:val="0"/>
          <w:numId w:val="39"/>
        </w:numPr>
        <w:spacing w:after="0" w:line="240" w:lineRule="auto"/>
        <w:jc w:val="both"/>
        <w:rPr>
          <w:rFonts w:eastAsiaTheme="minorEastAsia"/>
          <w:b/>
          <w:bCs/>
          <w:color w:val="0563C1"/>
          <w:lang w:val="en-GB"/>
        </w:rPr>
      </w:pPr>
      <w:r w:rsidRPr="00E102C0">
        <w:rPr>
          <w:lang w:val="en-GB"/>
        </w:rPr>
        <w:t xml:space="preserve">AS “Augstsprieguma tīkls” – </w:t>
      </w:r>
      <w:r w:rsidR="6EE34E0D" w:rsidRPr="00E102C0">
        <w:rPr>
          <w:lang w:val="en-GB"/>
        </w:rPr>
        <w:t xml:space="preserve">Gunārs Cingels </w:t>
      </w:r>
      <w:hyperlink r:id="rId13">
        <w:r w:rsidR="30A0713D" w:rsidRPr="00E102C0">
          <w:rPr>
            <w:rStyle w:val="Hyperlink"/>
            <w:lang w:val="en-GB"/>
          </w:rPr>
          <w:t>Gunars.Cingels@ast.lv</w:t>
        </w:r>
      </w:hyperlink>
    </w:p>
    <w:p w14:paraId="5C81595D" w14:textId="1592FDD9" w:rsidR="00A00962" w:rsidRPr="00B80791" w:rsidRDefault="00A00962" w:rsidP="08028C19">
      <w:pPr>
        <w:pStyle w:val="ListParagraph"/>
        <w:numPr>
          <w:ilvl w:val="0"/>
          <w:numId w:val="39"/>
        </w:numPr>
        <w:spacing w:after="0" w:line="240" w:lineRule="auto"/>
        <w:jc w:val="both"/>
        <w:rPr>
          <w:lang w:val="en-GB" w:eastAsia="en-GB"/>
        </w:rPr>
      </w:pPr>
      <w:r w:rsidRPr="00B80791">
        <w:rPr>
          <w:lang w:val="en-GB" w:eastAsia="en-GB"/>
        </w:rPr>
        <w:t xml:space="preserve">LITGRID AB – </w:t>
      </w:r>
      <w:r w:rsidR="00B80791" w:rsidRPr="00B80791">
        <w:rPr>
          <w:lang w:val="en-GB" w:eastAsia="en-GB"/>
        </w:rPr>
        <w:t xml:space="preserve">Benas Makauskas </w:t>
      </w:r>
      <w:hyperlink r:id="rId14" w:history="1">
        <w:r w:rsidR="00B80791" w:rsidRPr="00B80791">
          <w:rPr>
            <w:rStyle w:val="Hyperlink"/>
            <w:lang w:val="en-GB" w:eastAsia="en-GB"/>
          </w:rPr>
          <w:t>benas.makauskas@litgrid.eu</w:t>
        </w:r>
      </w:hyperlink>
      <w:r w:rsidR="00524F53">
        <w:rPr>
          <w:lang w:val="en-GB" w:eastAsia="en-GB"/>
        </w:rPr>
        <w:t xml:space="preserve">; Donatas Bimba </w:t>
      </w:r>
      <w:hyperlink r:id="rId15" w:history="1">
        <w:r w:rsidR="00524F53" w:rsidRPr="006B5F2E">
          <w:rPr>
            <w:rStyle w:val="Hyperlink"/>
            <w:lang w:val="en-GB" w:eastAsia="en-GB"/>
          </w:rPr>
          <w:t>Donatas.Bimba@litgrid.eu</w:t>
        </w:r>
      </w:hyperlink>
    </w:p>
    <w:p w14:paraId="25C8243C" w14:textId="77777777" w:rsidR="008B0480" w:rsidRPr="00D06C33" w:rsidRDefault="008B0480" w:rsidP="007B0135">
      <w:pPr>
        <w:pStyle w:val="ListParagraph"/>
        <w:spacing w:after="0" w:line="240" w:lineRule="auto"/>
        <w:jc w:val="both"/>
        <w:rPr>
          <w:highlight w:val="yellow"/>
          <w:lang w:val="en-GB" w:eastAsia="en-GB"/>
        </w:rPr>
      </w:pPr>
    </w:p>
    <w:p w14:paraId="1A6CDE7B" w14:textId="01B1F5C4" w:rsidR="00F551C7" w:rsidRPr="001B338A" w:rsidRDefault="00F551C7" w:rsidP="007B0135">
      <w:pPr>
        <w:spacing w:after="0" w:line="240" w:lineRule="auto"/>
        <w:jc w:val="both"/>
        <w:rPr>
          <w:lang w:val="en-GB" w:eastAsia="en-GB"/>
        </w:rPr>
      </w:pPr>
      <w:r w:rsidRPr="00B80791">
        <w:rPr>
          <w:lang w:val="en-GB" w:eastAsia="en-GB"/>
        </w:rPr>
        <w:t>Should you have any questions please contact</w:t>
      </w:r>
      <w:r w:rsidR="008B0480" w:rsidRPr="00B80791">
        <w:rPr>
          <w:lang w:val="en-GB" w:eastAsia="en-GB"/>
        </w:rPr>
        <w:t xml:space="preserve"> the respective representatives listed above.</w:t>
      </w:r>
    </w:p>
    <w:p w14:paraId="1B233061" w14:textId="77777777" w:rsidR="00F551C7" w:rsidRDefault="00F551C7" w:rsidP="6D993864">
      <w:pPr>
        <w:pStyle w:val="NormalWeb"/>
        <w:spacing w:before="0" w:beforeAutospacing="0" w:after="0" w:afterAutospacing="0"/>
        <w:jc w:val="both"/>
        <w:rPr>
          <w:rFonts w:ascii="Calibri" w:hAnsi="Calibri" w:cs="Calibri"/>
          <w:sz w:val="28"/>
          <w:szCs w:val="28"/>
          <w:lang w:val="en-GB"/>
        </w:rPr>
      </w:pPr>
    </w:p>
    <w:sectPr w:rsidR="00F551C7" w:rsidSect="00932489">
      <w:headerReference w:type="even" r:id="rId16"/>
      <w:headerReference w:type="default" r:id="rId17"/>
      <w:footerReference w:type="even" r:id="rId18"/>
      <w:footerReference w:type="default" r:id="rId19"/>
      <w:headerReference w:type="first" r:id="rId20"/>
      <w:footerReference w:type="first" r:id="rId21"/>
      <w:pgSz w:w="12240" w:h="15840"/>
      <w:pgMar w:top="1418" w:right="1418" w:bottom="1418"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F1488" w14:textId="77777777" w:rsidR="003B1C88" w:rsidRDefault="003B1C88" w:rsidP="00A66600">
      <w:pPr>
        <w:spacing w:after="0" w:line="240" w:lineRule="auto"/>
      </w:pPr>
      <w:r>
        <w:separator/>
      </w:r>
    </w:p>
  </w:endnote>
  <w:endnote w:type="continuationSeparator" w:id="0">
    <w:p w14:paraId="1FC86063" w14:textId="77777777" w:rsidR="003B1C88" w:rsidRDefault="003B1C88" w:rsidP="00A66600">
      <w:pPr>
        <w:spacing w:after="0" w:line="240" w:lineRule="auto"/>
      </w:pPr>
      <w:r>
        <w:continuationSeparator/>
      </w:r>
    </w:p>
  </w:endnote>
  <w:endnote w:type="continuationNotice" w:id="1">
    <w:p w14:paraId="11A177F2" w14:textId="77777777" w:rsidR="003B1C88" w:rsidRDefault="003B1C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B6EE5" w14:textId="77777777" w:rsidR="00F74B1E" w:rsidRDefault="00F74B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B1952" w14:textId="77777777" w:rsidR="00F74B1E" w:rsidRDefault="00F74B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DF93B" w14:textId="77777777" w:rsidR="00F74B1E" w:rsidRDefault="00F74B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87DCD" w14:textId="77777777" w:rsidR="003B1C88" w:rsidRDefault="003B1C88" w:rsidP="00A66600">
      <w:pPr>
        <w:spacing w:after="0" w:line="240" w:lineRule="auto"/>
      </w:pPr>
      <w:r>
        <w:separator/>
      </w:r>
    </w:p>
  </w:footnote>
  <w:footnote w:type="continuationSeparator" w:id="0">
    <w:p w14:paraId="0398B64B" w14:textId="77777777" w:rsidR="003B1C88" w:rsidRDefault="003B1C88" w:rsidP="00A66600">
      <w:pPr>
        <w:spacing w:after="0" w:line="240" w:lineRule="auto"/>
      </w:pPr>
      <w:r>
        <w:continuationSeparator/>
      </w:r>
    </w:p>
  </w:footnote>
  <w:footnote w:type="continuationNotice" w:id="1">
    <w:p w14:paraId="5D0A3201" w14:textId="77777777" w:rsidR="003B1C88" w:rsidRDefault="003B1C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AECE3" w14:textId="77777777" w:rsidR="00F74B1E" w:rsidRDefault="00F74B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1"/>
      <w:gridCol w:w="3341"/>
      <w:gridCol w:w="3032"/>
    </w:tblGrid>
    <w:tr w:rsidR="007B0135" w14:paraId="5BDC03F1" w14:textId="77777777" w:rsidTr="00202292">
      <w:tc>
        <w:tcPr>
          <w:tcW w:w="3162" w:type="dxa"/>
          <w:vAlign w:val="center"/>
        </w:tcPr>
        <w:p w14:paraId="28F30494" w14:textId="7D0C1DFA" w:rsidR="007B0135" w:rsidRDefault="007B0135" w:rsidP="00202292">
          <w:pPr>
            <w:pStyle w:val="Header"/>
            <w:jc w:val="center"/>
          </w:pPr>
        </w:p>
      </w:tc>
      <w:tc>
        <w:tcPr>
          <w:tcW w:w="3486" w:type="dxa"/>
          <w:vAlign w:val="center"/>
        </w:tcPr>
        <w:p w14:paraId="0E0373D1" w14:textId="2B330672" w:rsidR="007B0135" w:rsidRDefault="007B0135" w:rsidP="00A66600">
          <w:pPr>
            <w:pStyle w:val="Header"/>
            <w:jc w:val="center"/>
          </w:pPr>
        </w:p>
      </w:tc>
      <w:tc>
        <w:tcPr>
          <w:tcW w:w="3163" w:type="dxa"/>
          <w:vAlign w:val="center"/>
        </w:tcPr>
        <w:p w14:paraId="357EC86E" w14:textId="615383A0" w:rsidR="007B0135" w:rsidRDefault="007B0135" w:rsidP="00A66600">
          <w:pPr>
            <w:pStyle w:val="Header"/>
            <w:jc w:val="center"/>
          </w:pPr>
        </w:p>
      </w:tc>
    </w:tr>
  </w:tbl>
  <w:p w14:paraId="77054C08" w14:textId="2AAB9F43" w:rsidR="007B0135" w:rsidRDefault="007B01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0B7FF" w14:textId="54E705CB" w:rsidR="00835776" w:rsidRDefault="00835776">
    <w:pPr>
      <w:pStyle w:val="Header"/>
    </w:pPr>
    <w:r w:rsidRPr="00835776">
      <w:rPr>
        <w:noProof/>
      </w:rPr>
      <w:drawing>
        <wp:anchor distT="0" distB="0" distL="114300" distR="114300" simplePos="0" relativeHeight="251658240" behindDoc="0" locked="0" layoutInCell="1" allowOverlap="1" wp14:anchorId="3DD60DE5" wp14:editId="57DFD92A">
          <wp:simplePos x="0" y="0"/>
          <wp:positionH relativeFrom="column">
            <wp:posOffset>0</wp:posOffset>
          </wp:positionH>
          <wp:positionV relativeFrom="paragraph">
            <wp:posOffset>332105</wp:posOffset>
          </wp:positionV>
          <wp:extent cx="1248410" cy="517525"/>
          <wp:effectExtent l="0" t="0" r="889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48410" cy="517525"/>
                  </a:xfrm>
                  <a:prstGeom prst="rect">
                    <a:avLst/>
                  </a:prstGeom>
                </pic:spPr>
              </pic:pic>
            </a:graphicData>
          </a:graphic>
          <wp14:sizeRelH relativeFrom="margin">
            <wp14:pctWidth>0</wp14:pctWidth>
          </wp14:sizeRelH>
          <wp14:sizeRelV relativeFrom="margin">
            <wp14:pctHeight>0</wp14:pctHeight>
          </wp14:sizeRelV>
        </wp:anchor>
      </w:drawing>
    </w:r>
    <w:r w:rsidRPr="00835776">
      <w:rPr>
        <w:noProof/>
      </w:rPr>
      <w:drawing>
        <wp:anchor distT="0" distB="0" distL="114300" distR="114300" simplePos="0" relativeHeight="251658241" behindDoc="0" locked="0" layoutInCell="1" allowOverlap="1" wp14:anchorId="419B0B55" wp14:editId="740E8502">
          <wp:simplePos x="0" y="0"/>
          <wp:positionH relativeFrom="page">
            <wp:posOffset>3734435</wp:posOffset>
          </wp:positionH>
          <wp:positionV relativeFrom="paragraph">
            <wp:posOffset>327660</wp:posOffset>
          </wp:positionV>
          <wp:extent cx="895350" cy="527050"/>
          <wp:effectExtent l="0" t="0" r="0" b="0"/>
          <wp:wrapSquare wrapText="bothSides"/>
          <wp:docPr id="21" name="Picture 21" descr="AST logo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T logotips"/>
                  <pic:cNvPicPr>
                    <a:picLocks noChangeAspect="1" noChangeArrowheads="1"/>
                  </pic:cNvPicPr>
                </pic:nvPicPr>
                <pic:blipFill rotWithShape="1">
                  <a:blip r:embed="rId2" r:link="rId3">
                    <a:extLst>
                      <a:ext uri="{28A0092B-C50C-407E-A947-70E740481C1C}">
                        <a14:useLocalDpi xmlns:a14="http://schemas.microsoft.com/office/drawing/2010/main" val="0"/>
                      </a:ext>
                    </a:extLst>
                  </a:blip>
                  <a:srcRect r="42245" b="19024"/>
                  <a:stretch/>
                </pic:blipFill>
                <pic:spPr bwMode="auto">
                  <a:xfrm>
                    <a:off x="0" y="0"/>
                    <a:ext cx="895350" cy="527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35776">
      <w:rPr>
        <w:noProof/>
      </w:rPr>
      <w:drawing>
        <wp:anchor distT="0" distB="0" distL="114300" distR="114300" simplePos="0" relativeHeight="251658242" behindDoc="1" locked="0" layoutInCell="1" allowOverlap="1" wp14:anchorId="6C11825A" wp14:editId="17D71FFC">
          <wp:simplePos x="0" y="0"/>
          <wp:positionH relativeFrom="column">
            <wp:posOffset>5362575</wp:posOffset>
          </wp:positionH>
          <wp:positionV relativeFrom="paragraph">
            <wp:posOffset>172085</wp:posOffset>
          </wp:positionV>
          <wp:extent cx="610235" cy="847725"/>
          <wp:effectExtent l="0" t="0" r="0" b="9525"/>
          <wp:wrapTight wrapText="bothSides">
            <wp:wrapPolygon edited="0">
              <wp:start x="8766" y="0"/>
              <wp:lineTo x="1349" y="2427"/>
              <wp:lineTo x="674" y="7766"/>
              <wp:lineTo x="6069" y="8252"/>
              <wp:lineTo x="3371" y="11164"/>
              <wp:lineTo x="0" y="15533"/>
              <wp:lineTo x="0" y="19416"/>
              <wp:lineTo x="1349" y="20387"/>
              <wp:lineTo x="7417" y="21357"/>
              <wp:lineTo x="12812" y="21357"/>
              <wp:lineTo x="19555" y="20387"/>
              <wp:lineTo x="20903" y="19416"/>
              <wp:lineTo x="20903" y="16018"/>
              <wp:lineTo x="16857" y="10679"/>
              <wp:lineTo x="14835" y="8252"/>
              <wp:lineTo x="20229" y="7766"/>
              <wp:lineTo x="19555" y="1942"/>
              <wp:lineTo x="12137" y="0"/>
              <wp:lineTo x="8766"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8822" t="31351" r="78346" b="8600"/>
                  <a:stretch/>
                </pic:blipFill>
                <pic:spPr bwMode="auto">
                  <a:xfrm>
                    <a:off x="0" y="0"/>
                    <a:ext cx="610235" cy="847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7FB"/>
    <w:multiLevelType w:val="hybridMultilevel"/>
    <w:tmpl w:val="9C029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F1D41"/>
    <w:multiLevelType w:val="hybridMultilevel"/>
    <w:tmpl w:val="F3280F64"/>
    <w:lvl w:ilvl="0" w:tplc="5C5E1DA8">
      <w:start w:val="5"/>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86BA2"/>
    <w:multiLevelType w:val="hybridMultilevel"/>
    <w:tmpl w:val="F3280F64"/>
    <w:lvl w:ilvl="0" w:tplc="5C5E1DA8">
      <w:start w:val="5"/>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B02A9"/>
    <w:multiLevelType w:val="hybridMultilevel"/>
    <w:tmpl w:val="04C442E0"/>
    <w:lvl w:ilvl="0" w:tplc="0409000F">
      <w:start w:val="1"/>
      <w:numFmt w:val="decimal"/>
      <w:lvlText w:val="%1."/>
      <w:lvlJc w:val="left"/>
      <w:pPr>
        <w:ind w:left="75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6442A"/>
    <w:multiLevelType w:val="hybridMultilevel"/>
    <w:tmpl w:val="C6FC25B6"/>
    <w:lvl w:ilvl="0" w:tplc="5C5E1DA8">
      <w:start w:val="5"/>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3D38A0"/>
    <w:multiLevelType w:val="hybridMultilevel"/>
    <w:tmpl w:val="3D50A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440FE"/>
    <w:multiLevelType w:val="multilevel"/>
    <w:tmpl w:val="4434110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563" w:hanging="720"/>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1465C67"/>
    <w:multiLevelType w:val="hybridMultilevel"/>
    <w:tmpl w:val="2CFAD8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1C7AC8"/>
    <w:multiLevelType w:val="hybridMultilevel"/>
    <w:tmpl w:val="F3280F64"/>
    <w:lvl w:ilvl="0" w:tplc="5C5E1DA8">
      <w:start w:val="5"/>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06D0C"/>
    <w:multiLevelType w:val="hybridMultilevel"/>
    <w:tmpl w:val="7752E010"/>
    <w:lvl w:ilvl="0" w:tplc="53EC19B4">
      <w:start w:val="1"/>
      <w:numFmt w:val="decimal"/>
      <w:lvlText w:val="%1."/>
      <w:lvlJc w:val="left"/>
      <w:pPr>
        <w:ind w:left="744" w:hanging="360"/>
      </w:pPr>
      <w:rPr>
        <w:b/>
        <w:i w:val="0"/>
      </w:rPr>
    </w:lvl>
    <w:lvl w:ilvl="1" w:tplc="04090013">
      <w:start w:val="1"/>
      <w:numFmt w:val="upp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CB3E3E"/>
    <w:multiLevelType w:val="hybridMultilevel"/>
    <w:tmpl w:val="FDD0DFC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7DD090B"/>
    <w:multiLevelType w:val="hybridMultilevel"/>
    <w:tmpl w:val="41408FDE"/>
    <w:lvl w:ilvl="0" w:tplc="53EC19B4">
      <w:start w:val="1"/>
      <w:numFmt w:val="decimal"/>
      <w:lvlText w:val="%1."/>
      <w:lvlJc w:val="left"/>
      <w:pPr>
        <w:ind w:left="744" w:hanging="360"/>
      </w:pPr>
      <w:rPr>
        <w:b/>
        <w:i w:val="0"/>
      </w:rPr>
    </w:lvl>
    <w:lvl w:ilvl="1" w:tplc="04090013">
      <w:start w:val="1"/>
      <w:numFmt w:val="upp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7707B4"/>
    <w:multiLevelType w:val="hybridMultilevel"/>
    <w:tmpl w:val="CEB8E114"/>
    <w:lvl w:ilvl="0" w:tplc="53EC19B4">
      <w:start w:val="1"/>
      <w:numFmt w:val="decimal"/>
      <w:lvlText w:val="%1."/>
      <w:lvlJc w:val="left"/>
      <w:pPr>
        <w:ind w:left="744"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994FF5"/>
    <w:multiLevelType w:val="hybridMultilevel"/>
    <w:tmpl w:val="6CCE7256"/>
    <w:lvl w:ilvl="0" w:tplc="53EC19B4">
      <w:start w:val="1"/>
      <w:numFmt w:val="decimal"/>
      <w:lvlText w:val="%1."/>
      <w:lvlJc w:val="left"/>
      <w:pPr>
        <w:ind w:left="744" w:hanging="360"/>
      </w:pPr>
      <w:rPr>
        <w:b/>
        <w:i w:val="0"/>
      </w:rPr>
    </w:lvl>
    <w:lvl w:ilvl="1" w:tplc="04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CE3BA4"/>
    <w:multiLevelType w:val="hybridMultilevel"/>
    <w:tmpl w:val="F3280F64"/>
    <w:lvl w:ilvl="0" w:tplc="5C5E1DA8">
      <w:start w:val="5"/>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584666"/>
    <w:multiLevelType w:val="hybridMultilevel"/>
    <w:tmpl w:val="0FCA1734"/>
    <w:lvl w:ilvl="0" w:tplc="53EC19B4">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C07845"/>
    <w:multiLevelType w:val="hybridMultilevel"/>
    <w:tmpl w:val="B784F626"/>
    <w:lvl w:ilvl="0" w:tplc="3DFE996A">
      <w:numFmt w:val="bullet"/>
      <w:lvlText w:val="•"/>
      <w:lvlJc w:val="left"/>
      <w:pPr>
        <w:ind w:left="720" w:hanging="720"/>
      </w:pPr>
      <w:rPr>
        <w:rFonts w:ascii="Verdana" w:eastAsiaTheme="minorEastAsia" w:hAnsi="Verdana" w:cs="Verdan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6AA656F"/>
    <w:multiLevelType w:val="hybridMultilevel"/>
    <w:tmpl w:val="F3280F64"/>
    <w:lvl w:ilvl="0" w:tplc="5C5E1DA8">
      <w:start w:val="5"/>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CD67B4"/>
    <w:multiLevelType w:val="hybridMultilevel"/>
    <w:tmpl w:val="D4DCA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1B2E45"/>
    <w:multiLevelType w:val="hybridMultilevel"/>
    <w:tmpl w:val="C6FC25B6"/>
    <w:lvl w:ilvl="0" w:tplc="5C5E1DA8">
      <w:start w:val="5"/>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DF7DE6"/>
    <w:multiLevelType w:val="hybridMultilevel"/>
    <w:tmpl w:val="F3280F64"/>
    <w:lvl w:ilvl="0" w:tplc="5C5E1DA8">
      <w:start w:val="5"/>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2954AA"/>
    <w:multiLevelType w:val="hybridMultilevel"/>
    <w:tmpl w:val="7A1E4BBE"/>
    <w:lvl w:ilvl="0" w:tplc="53EC19B4">
      <w:start w:val="1"/>
      <w:numFmt w:val="decimal"/>
      <w:lvlText w:val="%1."/>
      <w:lvlJc w:val="left"/>
      <w:pPr>
        <w:ind w:left="744" w:hanging="360"/>
      </w:pPr>
      <w:rPr>
        <w:b/>
        <w:i w:val="0"/>
      </w:rPr>
    </w:lvl>
    <w:lvl w:ilvl="1" w:tplc="04090013">
      <w:start w:val="1"/>
      <w:numFmt w:val="upp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833EC6"/>
    <w:multiLevelType w:val="hybridMultilevel"/>
    <w:tmpl w:val="B5762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4722E4"/>
    <w:multiLevelType w:val="hybridMultilevel"/>
    <w:tmpl w:val="1A8603C2"/>
    <w:lvl w:ilvl="0" w:tplc="04090013">
      <w:start w:val="1"/>
      <w:numFmt w:val="upperRoman"/>
      <w:lvlText w:val="%1."/>
      <w:lvlJc w:val="righ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5C12F44"/>
    <w:multiLevelType w:val="hybridMultilevel"/>
    <w:tmpl w:val="17C4FD6E"/>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5E1154B"/>
    <w:multiLevelType w:val="hybridMultilevel"/>
    <w:tmpl w:val="3E9AF5C2"/>
    <w:lvl w:ilvl="0" w:tplc="B1ACBDF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B944E1"/>
    <w:multiLevelType w:val="hybridMultilevel"/>
    <w:tmpl w:val="682CE348"/>
    <w:lvl w:ilvl="0" w:tplc="53EC19B4">
      <w:start w:val="1"/>
      <w:numFmt w:val="decimal"/>
      <w:lvlText w:val="%1."/>
      <w:lvlJc w:val="left"/>
      <w:pPr>
        <w:ind w:left="744" w:hanging="360"/>
      </w:pPr>
      <w:rPr>
        <w:b/>
        <w:i w:val="0"/>
      </w:r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646D5C"/>
    <w:multiLevelType w:val="hybridMultilevel"/>
    <w:tmpl w:val="7C8C9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283DD7"/>
    <w:multiLevelType w:val="hybridMultilevel"/>
    <w:tmpl w:val="274ABB34"/>
    <w:lvl w:ilvl="0" w:tplc="53EC19B4">
      <w:start w:val="1"/>
      <w:numFmt w:val="decimal"/>
      <w:lvlText w:val="%1."/>
      <w:lvlJc w:val="left"/>
      <w:pPr>
        <w:ind w:left="744" w:hanging="360"/>
      </w:pPr>
      <w:rPr>
        <w:b/>
        <w:i w:val="0"/>
      </w:rPr>
    </w:lvl>
    <w:lvl w:ilvl="1" w:tplc="04090013">
      <w:start w:val="1"/>
      <w:numFmt w:val="upp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D352BC"/>
    <w:multiLevelType w:val="hybridMultilevel"/>
    <w:tmpl w:val="9ECA42D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181376"/>
    <w:multiLevelType w:val="hybridMultilevel"/>
    <w:tmpl w:val="F3280F64"/>
    <w:lvl w:ilvl="0" w:tplc="5C5E1DA8">
      <w:start w:val="5"/>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F81A48"/>
    <w:multiLevelType w:val="hybridMultilevel"/>
    <w:tmpl w:val="FF84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F71631"/>
    <w:multiLevelType w:val="hybridMultilevel"/>
    <w:tmpl w:val="F614219A"/>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F395CC4"/>
    <w:multiLevelType w:val="hybridMultilevel"/>
    <w:tmpl w:val="D38AEC92"/>
    <w:lvl w:ilvl="0" w:tplc="56EE7C58">
      <w:start w:val="1"/>
      <w:numFmt w:val="decimal"/>
      <w:lvlText w:val="%1."/>
      <w:lvlJc w:val="left"/>
      <w:pPr>
        <w:ind w:left="502"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9E3CF3"/>
    <w:multiLevelType w:val="hybridMultilevel"/>
    <w:tmpl w:val="A1303A2E"/>
    <w:lvl w:ilvl="0" w:tplc="5C5E1DA8">
      <w:start w:val="5"/>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1A64B0"/>
    <w:multiLevelType w:val="hybridMultilevel"/>
    <w:tmpl w:val="F3280F64"/>
    <w:lvl w:ilvl="0" w:tplc="5C5E1DA8">
      <w:start w:val="5"/>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6760E1"/>
    <w:multiLevelType w:val="hybridMultilevel"/>
    <w:tmpl w:val="E5220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8734B1"/>
    <w:multiLevelType w:val="hybridMultilevel"/>
    <w:tmpl w:val="57B6398C"/>
    <w:lvl w:ilvl="0" w:tplc="53EC19B4">
      <w:start w:val="1"/>
      <w:numFmt w:val="decimal"/>
      <w:lvlText w:val="%1."/>
      <w:lvlJc w:val="left"/>
      <w:pPr>
        <w:ind w:left="744" w:hanging="360"/>
      </w:pPr>
      <w:rPr>
        <w:b/>
        <w:i w:val="0"/>
      </w:rPr>
    </w:lvl>
    <w:lvl w:ilvl="1" w:tplc="04090013">
      <w:start w:val="1"/>
      <w:numFmt w:val="upp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B739BD"/>
    <w:multiLevelType w:val="hybridMultilevel"/>
    <w:tmpl w:val="DAAC8464"/>
    <w:lvl w:ilvl="0" w:tplc="5C5E1DA8">
      <w:start w:val="5"/>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137C21"/>
    <w:multiLevelType w:val="hybridMultilevel"/>
    <w:tmpl w:val="C9F67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787342"/>
    <w:multiLevelType w:val="hybridMultilevel"/>
    <w:tmpl w:val="F4C014D6"/>
    <w:lvl w:ilvl="0" w:tplc="53EC19B4">
      <w:start w:val="1"/>
      <w:numFmt w:val="decimal"/>
      <w:lvlText w:val="%1."/>
      <w:lvlJc w:val="left"/>
      <w:pPr>
        <w:ind w:left="744" w:hanging="360"/>
      </w:pPr>
      <w:rPr>
        <w:b/>
        <w:i w:val="0"/>
      </w:rPr>
    </w:lvl>
    <w:lvl w:ilvl="1" w:tplc="04090013">
      <w:start w:val="1"/>
      <w:numFmt w:val="upp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0B74F5"/>
    <w:multiLevelType w:val="hybridMultilevel"/>
    <w:tmpl w:val="1C6EEE36"/>
    <w:lvl w:ilvl="0" w:tplc="53EC19B4">
      <w:start w:val="1"/>
      <w:numFmt w:val="decimal"/>
      <w:lvlText w:val="%1."/>
      <w:lvlJc w:val="left"/>
      <w:pPr>
        <w:ind w:left="744" w:hanging="360"/>
      </w:pPr>
      <w:rPr>
        <w:b/>
        <w:i w:val="0"/>
      </w:rPr>
    </w:lvl>
    <w:lvl w:ilvl="1" w:tplc="08090019">
      <w:start w:val="1"/>
      <w:numFmt w:val="lowerLetter"/>
      <w:lvlText w:val="%2."/>
      <w:lvlJc w:val="left"/>
      <w:pPr>
        <w:ind w:left="1464" w:hanging="360"/>
      </w:pPr>
    </w:lvl>
    <w:lvl w:ilvl="2" w:tplc="0809001B">
      <w:start w:val="1"/>
      <w:numFmt w:val="lowerRoman"/>
      <w:lvlText w:val="%3."/>
      <w:lvlJc w:val="right"/>
      <w:pPr>
        <w:ind w:left="2184" w:hanging="180"/>
      </w:pPr>
    </w:lvl>
    <w:lvl w:ilvl="3" w:tplc="0809000F">
      <w:start w:val="1"/>
      <w:numFmt w:val="decimal"/>
      <w:lvlText w:val="%4."/>
      <w:lvlJc w:val="left"/>
      <w:pPr>
        <w:ind w:left="2904" w:hanging="360"/>
      </w:pPr>
    </w:lvl>
    <w:lvl w:ilvl="4" w:tplc="08090019">
      <w:start w:val="1"/>
      <w:numFmt w:val="lowerLetter"/>
      <w:lvlText w:val="%5."/>
      <w:lvlJc w:val="left"/>
      <w:pPr>
        <w:ind w:left="3624" w:hanging="360"/>
      </w:pPr>
    </w:lvl>
    <w:lvl w:ilvl="5" w:tplc="0809001B">
      <w:start w:val="1"/>
      <w:numFmt w:val="lowerRoman"/>
      <w:lvlText w:val="%6."/>
      <w:lvlJc w:val="right"/>
      <w:pPr>
        <w:ind w:left="4344" w:hanging="180"/>
      </w:pPr>
    </w:lvl>
    <w:lvl w:ilvl="6" w:tplc="0809000F">
      <w:start w:val="1"/>
      <w:numFmt w:val="decimal"/>
      <w:lvlText w:val="%7."/>
      <w:lvlJc w:val="left"/>
      <w:pPr>
        <w:ind w:left="5064" w:hanging="360"/>
      </w:pPr>
    </w:lvl>
    <w:lvl w:ilvl="7" w:tplc="08090019">
      <w:start w:val="1"/>
      <w:numFmt w:val="lowerLetter"/>
      <w:lvlText w:val="%8."/>
      <w:lvlJc w:val="left"/>
      <w:pPr>
        <w:ind w:left="5784" w:hanging="360"/>
      </w:pPr>
    </w:lvl>
    <w:lvl w:ilvl="8" w:tplc="0809001B">
      <w:start w:val="1"/>
      <w:numFmt w:val="lowerRoman"/>
      <w:lvlText w:val="%9."/>
      <w:lvlJc w:val="right"/>
      <w:pPr>
        <w:ind w:left="6504" w:hanging="180"/>
      </w:pPr>
    </w:lvl>
  </w:abstractNum>
  <w:abstractNum w:abstractNumId="42" w15:restartNumberingAfterBreak="0">
    <w:nsid w:val="792B3E2C"/>
    <w:multiLevelType w:val="hybridMultilevel"/>
    <w:tmpl w:val="D5F226F4"/>
    <w:lvl w:ilvl="0" w:tplc="0409000F">
      <w:start w:val="1"/>
      <w:numFmt w:val="decimal"/>
      <w:lvlText w:val="%1."/>
      <w:lvlJc w:val="left"/>
      <w:pPr>
        <w:ind w:left="720" w:hanging="360"/>
      </w:pPr>
    </w:lvl>
    <w:lvl w:ilvl="1" w:tplc="CA40B472">
      <w:start w:val="22"/>
      <w:numFmt w:val="bullet"/>
      <w:lvlText w:val="•"/>
      <w:lvlJc w:val="left"/>
      <w:pPr>
        <w:ind w:left="1800" w:hanging="720"/>
      </w:pPr>
      <w:rPr>
        <w:rFonts w:ascii="Calibri" w:eastAsia="Times New Roman" w:hAnsi="Calibri" w:cs="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5D43F1"/>
    <w:multiLevelType w:val="hybridMultilevel"/>
    <w:tmpl w:val="6F50D938"/>
    <w:lvl w:ilvl="0" w:tplc="53EC19B4">
      <w:start w:val="1"/>
      <w:numFmt w:val="decimal"/>
      <w:lvlText w:val="%1."/>
      <w:lvlJc w:val="left"/>
      <w:pPr>
        <w:ind w:left="744" w:hanging="360"/>
      </w:pPr>
      <w:rPr>
        <w:b/>
        <w:i w:val="0"/>
      </w:r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526C46"/>
    <w:multiLevelType w:val="hybridMultilevel"/>
    <w:tmpl w:val="EE920BB2"/>
    <w:lvl w:ilvl="0" w:tplc="53EC19B4">
      <w:start w:val="1"/>
      <w:numFmt w:val="decimal"/>
      <w:lvlText w:val="%1."/>
      <w:lvlJc w:val="left"/>
      <w:pPr>
        <w:ind w:left="744" w:hanging="360"/>
      </w:pPr>
      <w:rPr>
        <w:b/>
        <w:i w:val="0"/>
      </w:rPr>
    </w:lvl>
    <w:lvl w:ilvl="1" w:tplc="08090019">
      <w:start w:val="1"/>
      <w:numFmt w:val="lowerLetter"/>
      <w:lvlText w:val="%2."/>
      <w:lvlJc w:val="left"/>
      <w:pPr>
        <w:ind w:left="1440" w:hanging="360"/>
      </w:pPr>
    </w:lvl>
    <w:lvl w:ilvl="2" w:tplc="04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1452932">
    <w:abstractNumId w:val="31"/>
  </w:num>
  <w:num w:numId="2" w16cid:durableId="992836901">
    <w:abstractNumId w:val="18"/>
  </w:num>
  <w:num w:numId="3" w16cid:durableId="1077941085">
    <w:abstractNumId w:val="42"/>
  </w:num>
  <w:num w:numId="4" w16cid:durableId="1824083178">
    <w:abstractNumId w:val="7"/>
  </w:num>
  <w:num w:numId="5" w16cid:durableId="617756475">
    <w:abstractNumId w:val="0"/>
  </w:num>
  <w:num w:numId="6" w16cid:durableId="1367874117">
    <w:abstractNumId w:val="5"/>
  </w:num>
  <w:num w:numId="7" w16cid:durableId="788746756">
    <w:abstractNumId w:val="16"/>
  </w:num>
  <w:num w:numId="8" w16cid:durableId="12968345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7782939">
    <w:abstractNumId w:val="41"/>
  </w:num>
  <w:num w:numId="10" w16cid:durableId="1638753525">
    <w:abstractNumId w:val="12"/>
  </w:num>
  <w:num w:numId="11" w16cid:durableId="736125879">
    <w:abstractNumId w:val="40"/>
  </w:num>
  <w:num w:numId="12" w16cid:durableId="345595258">
    <w:abstractNumId w:val="21"/>
  </w:num>
  <w:num w:numId="13" w16cid:durableId="1536692888">
    <w:abstractNumId w:val="28"/>
  </w:num>
  <w:num w:numId="14" w16cid:durableId="643119687">
    <w:abstractNumId w:val="11"/>
  </w:num>
  <w:num w:numId="15" w16cid:durableId="820467551">
    <w:abstractNumId w:val="44"/>
  </w:num>
  <w:num w:numId="16" w16cid:durableId="2021738983">
    <w:abstractNumId w:val="37"/>
  </w:num>
  <w:num w:numId="17" w16cid:durableId="875241124">
    <w:abstractNumId w:val="29"/>
  </w:num>
  <w:num w:numId="18" w16cid:durableId="988442677">
    <w:abstractNumId w:val="23"/>
  </w:num>
  <w:num w:numId="19" w16cid:durableId="1600216676">
    <w:abstractNumId w:val="9"/>
  </w:num>
  <w:num w:numId="20" w16cid:durableId="1819029170">
    <w:abstractNumId w:val="13"/>
  </w:num>
  <w:num w:numId="21" w16cid:durableId="821048471">
    <w:abstractNumId w:val="32"/>
  </w:num>
  <w:num w:numId="22" w16cid:durableId="967786585">
    <w:abstractNumId w:val="24"/>
  </w:num>
  <w:num w:numId="23" w16cid:durableId="1195996541">
    <w:abstractNumId w:val="26"/>
  </w:num>
  <w:num w:numId="24" w16cid:durableId="1044790721">
    <w:abstractNumId w:val="43"/>
  </w:num>
  <w:num w:numId="25" w16cid:durableId="1568615203">
    <w:abstractNumId w:val="34"/>
  </w:num>
  <w:num w:numId="26" w16cid:durableId="474685153">
    <w:abstractNumId w:val="15"/>
  </w:num>
  <w:num w:numId="27" w16cid:durableId="1188762502">
    <w:abstractNumId w:val="38"/>
  </w:num>
  <w:num w:numId="28" w16cid:durableId="1621915225">
    <w:abstractNumId w:val="1"/>
  </w:num>
  <w:num w:numId="29" w16cid:durableId="1553342037">
    <w:abstractNumId w:val="14"/>
  </w:num>
  <w:num w:numId="30" w16cid:durableId="1965499347">
    <w:abstractNumId w:val="8"/>
  </w:num>
  <w:num w:numId="31" w16cid:durableId="684673748">
    <w:abstractNumId w:val="35"/>
  </w:num>
  <w:num w:numId="32" w16cid:durableId="154223055">
    <w:abstractNumId w:val="30"/>
  </w:num>
  <w:num w:numId="33" w16cid:durableId="1466655322">
    <w:abstractNumId w:val="17"/>
  </w:num>
  <w:num w:numId="34" w16cid:durableId="1669869161">
    <w:abstractNumId w:val="2"/>
  </w:num>
  <w:num w:numId="35" w16cid:durableId="91585406">
    <w:abstractNumId w:val="20"/>
  </w:num>
  <w:num w:numId="36" w16cid:durableId="117989366">
    <w:abstractNumId w:val="22"/>
  </w:num>
  <w:num w:numId="37" w16cid:durableId="641159269">
    <w:abstractNumId w:val="27"/>
  </w:num>
  <w:num w:numId="38" w16cid:durableId="42409202">
    <w:abstractNumId w:val="39"/>
  </w:num>
  <w:num w:numId="39" w16cid:durableId="1694451916">
    <w:abstractNumId w:val="25"/>
  </w:num>
  <w:num w:numId="40" w16cid:durableId="2042852621">
    <w:abstractNumId w:val="19"/>
  </w:num>
  <w:num w:numId="41" w16cid:durableId="524490441">
    <w:abstractNumId w:val="4"/>
  </w:num>
  <w:num w:numId="42" w16cid:durableId="135995684">
    <w:abstractNumId w:val="33"/>
  </w:num>
  <w:num w:numId="43" w16cid:durableId="1924609015">
    <w:abstractNumId w:val="36"/>
  </w:num>
  <w:num w:numId="44" w16cid:durableId="1659723240">
    <w:abstractNumId w:val="3"/>
  </w:num>
  <w:num w:numId="45" w16cid:durableId="12002906">
    <w:abstractNumId w:val="10"/>
  </w:num>
  <w:num w:numId="46" w16cid:durableId="147330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517"/>
    <w:rsid w:val="000061DF"/>
    <w:rsid w:val="0008D836"/>
    <w:rsid w:val="00095ABF"/>
    <w:rsid w:val="000A093A"/>
    <w:rsid w:val="000A58AA"/>
    <w:rsid w:val="000D1396"/>
    <w:rsid w:val="000E6C96"/>
    <w:rsid w:val="001312B6"/>
    <w:rsid w:val="00135F91"/>
    <w:rsid w:val="00142CF4"/>
    <w:rsid w:val="00176A9C"/>
    <w:rsid w:val="001A53ED"/>
    <w:rsid w:val="001B3C62"/>
    <w:rsid w:val="001C5574"/>
    <w:rsid w:val="001D7F61"/>
    <w:rsid w:val="00202292"/>
    <w:rsid w:val="0020596A"/>
    <w:rsid w:val="00263CAB"/>
    <w:rsid w:val="0027149B"/>
    <w:rsid w:val="00274501"/>
    <w:rsid w:val="00276BF1"/>
    <w:rsid w:val="00282220"/>
    <w:rsid w:val="002A2EAD"/>
    <w:rsid w:val="002A34AA"/>
    <w:rsid w:val="002A38DB"/>
    <w:rsid w:val="002A6F0E"/>
    <w:rsid w:val="002C1E90"/>
    <w:rsid w:val="002E7EF6"/>
    <w:rsid w:val="002F0A17"/>
    <w:rsid w:val="002F1B67"/>
    <w:rsid w:val="002F2603"/>
    <w:rsid w:val="002F3DDC"/>
    <w:rsid w:val="002F449C"/>
    <w:rsid w:val="002F5624"/>
    <w:rsid w:val="002F63E7"/>
    <w:rsid w:val="00315193"/>
    <w:rsid w:val="00317A64"/>
    <w:rsid w:val="0032658D"/>
    <w:rsid w:val="00347012"/>
    <w:rsid w:val="003547C9"/>
    <w:rsid w:val="003557E8"/>
    <w:rsid w:val="00372658"/>
    <w:rsid w:val="00373E59"/>
    <w:rsid w:val="00386517"/>
    <w:rsid w:val="00394B8F"/>
    <w:rsid w:val="003A3C86"/>
    <w:rsid w:val="003A678D"/>
    <w:rsid w:val="003B12E3"/>
    <w:rsid w:val="003B1C88"/>
    <w:rsid w:val="003B364C"/>
    <w:rsid w:val="003B7AC1"/>
    <w:rsid w:val="003C75A9"/>
    <w:rsid w:val="003C7C1E"/>
    <w:rsid w:val="003D0309"/>
    <w:rsid w:val="003D3E3A"/>
    <w:rsid w:val="003E0DD8"/>
    <w:rsid w:val="003F3E71"/>
    <w:rsid w:val="00404D53"/>
    <w:rsid w:val="0041023C"/>
    <w:rsid w:val="0042176A"/>
    <w:rsid w:val="00433BE6"/>
    <w:rsid w:val="004340A0"/>
    <w:rsid w:val="00463C06"/>
    <w:rsid w:val="00494D40"/>
    <w:rsid w:val="00494EE7"/>
    <w:rsid w:val="004B5D58"/>
    <w:rsid w:val="004C5049"/>
    <w:rsid w:val="004D4E17"/>
    <w:rsid w:val="004D590F"/>
    <w:rsid w:val="004F56CC"/>
    <w:rsid w:val="00516474"/>
    <w:rsid w:val="00523274"/>
    <w:rsid w:val="00524F53"/>
    <w:rsid w:val="00544C9A"/>
    <w:rsid w:val="00564334"/>
    <w:rsid w:val="005825E9"/>
    <w:rsid w:val="00595A15"/>
    <w:rsid w:val="005B3185"/>
    <w:rsid w:val="005C64E5"/>
    <w:rsid w:val="005D2336"/>
    <w:rsid w:val="005E01C3"/>
    <w:rsid w:val="006003A3"/>
    <w:rsid w:val="00602FE0"/>
    <w:rsid w:val="0061261B"/>
    <w:rsid w:val="006138DB"/>
    <w:rsid w:val="00656C19"/>
    <w:rsid w:val="00671580"/>
    <w:rsid w:val="006729CE"/>
    <w:rsid w:val="006756DD"/>
    <w:rsid w:val="00677F53"/>
    <w:rsid w:val="006A7FB5"/>
    <w:rsid w:val="006B0988"/>
    <w:rsid w:val="006C0B72"/>
    <w:rsid w:val="006C4E18"/>
    <w:rsid w:val="006D0D1E"/>
    <w:rsid w:val="006D4256"/>
    <w:rsid w:val="00714004"/>
    <w:rsid w:val="00723A04"/>
    <w:rsid w:val="007264C8"/>
    <w:rsid w:val="00726D5A"/>
    <w:rsid w:val="0074215F"/>
    <w:rsid w:val="00746438"/>
    <w:rsid w:val="00772847"/>
    <w:rsid w:val="00786986"/>
    <w:rsid w:val="00793A0C"/>
    <w:rsid w:val="007B0135"/>
    <w:rsid w:val="007C4474"/>
    <w:rsid w:val="007F3D71"/>
    <w:rsid w:val="00810521"/>
    <w:rsid w:val="00813E6A"/>
    <w:rsid w:val="008156B3"/>
    <w:rsid w:val="0082348B"/>
    <w:rsid w:val="008343AA"/>
    <w:rsid w:val="00835776"/>
    <w:rsid w:val="008462EB"/>
    <w:rsid w:val="00851810"/>
    <w:rsid w:val="008568DB"/>
    <w:rsid w:val="00864488"/>
    <w:rsid w:val="008759EC"/>
    <w:rsid w:val="008841B7"/>
    <w:rsid w:val="00885652"/>
    <w:rsid w:val="00887044"/>
    <w:rsid w:val="00894C7D"/>
    <w:rsid w:val="008A03F6"/>
    <w:rsid w:val="008A20E3"/>
    <w:rsid w:val="008A53CD"/>
    <w:rsid w:val="008A58E8"/>
    <w:rsid w:val="008B0480"/>
    <w:rsid w:val="008E49BD"/>
    <w:rsid w:val="008E6290"/>
    <w:rsid w:val="008F0B90"/>
    <w:rsid w:val="008F107F"/>
    <w:rsid w:val="00901807"/>
    <w:rsid w:val="00903679"/>
    <w:rsid w:val="009167E3"/>
    <w:rsid w:val="0092132F"/>
    <w:rsid w:val="009266D1"/>
    <w:rsid w:val="00926B6B"/>
    <w:rsid w:val="00932489"/>
    <w:rsid w:val="009337A0"/>
    <w:rsid w:val="00946175"/>
    <w:rsid w:val="00954FBE"/>
    <w:rsid w:val="00955B25"/>
    <w:rsid w:val="00965E3A"/>
    <w:rsid w:val="009741A8"/>
    <w:rsid w:val="00980EF7"/>
    <w:rsid w:val="00990745"/>
    <w:rsid w:val="009A449A"/>
    <w:rsid w:val="009A75EF"/>
    <w:rsid w:val="009A79DB"/>
    <w:rsid w:val="009C69FB"/>
    <w:rsid w:val="009C6E2C"/>
    <w:rsid w:val="009D08BB"/>
    <w:rsid w:val="009D2C5B"/>
    <w:rsid w:val="009E2563"/>
    <w:rsid w:val="009E2F8C"/>
    <w:rsid w:val="00A00962"/>
    <w:rsid w:val="00A07A19"/>
    <w:rsid w:val="00A143F5"/>
    <w:rsid w:val="00A16287"/>
    <w:rsid w:val="00A172F7"/>
    <w:rsid w:val="00A22B29"/>
    <w:rsid w:val="00A238C4"/>
    <w:rsid w:val="00A264C9"/>
    <w:rsid w:val="00A46CF5"/>
    <w:rsid w:val="00A64915"/>
    <w:rsid w:val="00A66600"/>
    <w:rsid w:val="00A81E05"/>
    <w:rsid w:val="00AA1805"/>
    <w:rsid w:val="00AA5BED"/>
    <w:rsid w:val="00AA6E18"/>
    <w:rsid w:val="00AD2D85"/>
    <w:rsid w:val="00AD4626"/>
    <w:rsid w:val="00AE7B4A"/>
    <w:rsid w:val="00AF4F44"/>
    <w:rsid w:val="00B06CD1"/>
    <w:rsid w:val="00B13860"/>
    <w:rsid w:val="00B17188"/>
    <w:rsid w:val="00B17461"/>
    <w:rsid w:val="00B2086A"/>
    <w:rsid w:val="00B220BF"/>
    <w:rsid w:val="00B2485F"/>
    <w:rsid w:val="00B32553"/>
    <w:rsid w:val="00B46CC7"/>
    <w:rsid w:val="00B47F23"/>
    <w:rsid w:val="00B7769C"/>
    <w:rsid w:val="00B80791"/>
    <w:rsid w:val="00B84A85"/>
    <w:rsid w:val="00B91CE2"/>
    <w:rsid w:val="00BC16BC"/>
    <w:rsid w:val="00BD0BE0"/>
    <w:rsid w:val="00BE34E1"/>
    <w:rsid w:val="00BE5641"/>
    <w:rsid w:val="00BF4204"/>
    <w:rsid w:val="00C01420"/>
    <w:rsid w:val="00C10275"/>
    <w:rsid w:val="00C14206"/>
    <w:rsid w:val="00C20B86"/>
    <w:rsid w:val="00C300FD"/>
    <w:rsid w:val="00C3282E"/>
    <w:rsid w:val="00C52315"/>
    <w:rsid w:val="00C55681"/>
    <w:rsid w:val="00C83A68"/>
    <w:rsid w:val="00C94240"/>
    <w:rsid w:val="00CB60CA"/>
    <w:rsid w:val="00CCD5E0"/>
    <w:rsid w:val="00CD4A05"/>
    <w:rsid w:val="00CE4319"/>
    <w:rsid w:val="00CE59BD"/>
    <w:rsid w:val="00CE77CB"/>
    <w:rsid w:val="00D00834"/>
    <w:rsid w:val="00D0376D"/>
    <w:rsid w:val="00D06C33"/>
    <w:rsid w:val="00D4514A"/>
    <w:rsid w:val="00D514B1"/>
    <w:rsid w:val="00D6337B"/>
    <w:rsid w:val="00D848BF"/>
    <w:rsid w:val="00D86263"/>
    <w:rsid w:val="00DA3D9D"/>
    <w:rsid w:val="00DB500E"/>
    <w:rsid w:val="00DC1052"/>
    <w:rsid w:val="00DC2638"/>
    <w:rsid w:val="00DC314C"/>
    <w:rsid w:val="00DD4EFA"/>
    <w:rsid w:val="00DE7A37"/>
    <w:rsid w:val="00DF15DE"/>
    <w:rsid w:val="00DF24F0"/>
    <w:rsid w:val="00DF465C"/>
    <w:rsid w:val="00E043C4"/>
    <w:rsid w:val="00E04C81"/>
    <w:rsid w:val="00E102C0"/>
    <w:rsid w:val="00E15916"/>
    <w:rsid w:val="00E16C70"/>
    <w:rsid w:val="00E225D1"/>
    <w:rsid w:val="00E3700E"/>
    <w:rsid w:val="00E42234"/>
    <w:rsid w:val="00E515BF"/>
    <w:rsid w:val="00E6725E"/>
    <w:rsid w:val="00E67748"/>
    <w:rsid w:val="00E76BA5"/>
    <w:rsid w:val="00E77862"/>
    <w:rsid w:val="00E82CDA"/>
    <w:rsid w:val="00E87F09"/>
    <w:rsid w:val="00E97BD4"/>
    <w:rsid w:val="00ED2B61"/>
    <w:rsid w:val="00EE0BF4"/>
    <w:rsid w:val="00EF42E8"/>
    <w:rsid w:val="00EF648B"/>
    <w:rsid w:val="00F00F77"/>
    <w:rsid w:val="00F021E0"/>
    <w:rsid w:val="00F10FC0"/>
    <w:rsid w:val="00F11645"/>
    <w:rsid w:val="00F17D6C"/>
    <w:rsid w:val="00F25A06"/>
    <w:rsid w:val="00F26184"/>
    <w:rsid w:val="00F26E77"/>
    <w:rsid w:val="00F33706"/>
    <w:rsid w:val="00F50A66"/>
    <w:rsid w:val="00F551C7"/>
    <w:rsid w:val="00F55544"/>
    <w:rsid w:val="00F64CF5"/>
    <w:rsid w:val="00F72794"/>
    <w:rsid w:val="00F738CE"/>
    <w:rsid w:val="00F74B1E"/>
    <w:rsid w:val="00F77DA7"/>
    <w:rsid w:val="00F935C0"/>
    <w:rsid w:val="00FA377B"/>
    <w:rsid w:val="00FB31A8"/>
    <w:rsid w:val="00FB5A8A"/>
    <w:rsid w:val="00FB7139"/>
    <w:rsid w:val="00FE00ED"/>
    <w:rsid w:val="00FF00E6"/>
    <w:rsid w:val="0103CCBD"/>
    <w:rsid w:val="017A139C"/>
    <w:rsid w:val="03157C25"/>
    <w:rsid w:val="036325A3"/>
    <w:rsid w:val="03688ACB"/>
    <w:rsid w:val="038B6400"/>
    <w:rsid w:val="03C92182"/>
    <w:rsid w:val="045E064E"/>
    <w:rsid w:val="047AC1B6"/>
    <w:rsid w:val="055459C0"/>
    <w:rsid w:val="063CBEF2"/>
    <w:rsid w:val="06E47816"/>
    <w:rsid w:val="07EC0AFA"/>
    <w:rsid w:val="08028C19"/>
    <w:rsid w:val="081F4E93"/>
    <w:rsid w:val="09AB6228"/>
    <w:rsid w:val="0B301C7B"/>
    <w:rsid w:val="0CA11874"/>
    <w:rsid w:val="0D39CE43"/>
    <w:rsid w:val="0D630F89"/>
    <w:rsid w:val="0D74E252"/>
    <w:rsid w:val="0E793F28"/>
    <w:rsid w:val="0E9637C7"/>
    <w:rsid w:val="0F5664D5"/>
    <w:rsid w:val="0F74B65C"/>
    <w:rsid w:val="0FF17A9C"/>
    <w:rsid w:val="1073F883"/>
    <w:rsid w:val="10E6B2D8"/>
    <w:rsid w:val="11131BDF"/>
    <w:rsid w:val="11F11CF9"/>
    <w:rsid w:val="121C7969"/>
    <w:rsid w:val="122BF5A9"/>
    <w:rsid w:val="12B0259F"/>
    <w:rsid w:val="133E916F"/>
    <w:rsid w:val="147BA3F7"/>
    <w:rsid w:val="155CC85B"/>
    <w:rsid w:val="15E939CB"/>
    <w:rsid w:val="163CC66D"/>
    <w:rsid w:val="16ACAC28"/>
    <w:rsid w:val="17574AE4"/>
    <w:rsid w:val="17DE7667"/>
    <w:rsid w:val="1AE612B7"/>
    <w:rsid w:val="1D4A6291"/>
    <w:rsid w:val="1E0D5E25"/>
    <w:rsid w:val="1FA1F441"/>
    <w:rsid w:val="201EBEF5"/>
    <w:rsid w:val="20BD8AED"/>
    <w:rsid w:val="2128D21A"/>
    <w:rsid w:val="21B17280"/>
    <w:rsid w:val="21B90B51"/>
    <w:rsid w:val="21FB5DC3"/>
    <w:rsid w:val="22E278AE"/>
    <w:rsid w:val="233CB676"/>
    <w:rsid w:val="23D5FD2C"/>
    <w:rsid w:val="24329BF6"/>
    <w:rsid w:val="24828029"/>
    <w:rsid w:val="250E95B4"/>
    <w:rsid w:val="26200F61"/>
    <w:rsid w:val="2668DA49"/>
    <w:rsid w:val="273079AB"/>
    <w:rsid w:val="279566F5"/>
    <w:rsid w:val="280EE523"/>
    <w:rsid w:val="28533C9E"/>
    <w:rsid w:val="28E16E54"/>
    <w:rsid w:val="29A33D4E"/>
    <w:rsid w:val="2CA84A98"/>
    <w:rsid w:val="2DA647C9"/>
    <w:rsid w:val="2DC35DED"/>
    <w:rsid w:val="2E2979FB"/>
    <w:rsid w:val="2EFE1C85"/>
    <w:rsid w:val="2FCE291E"/>
    <w:rsid w:val="300B07D5"/>
    <w:rsid w:val="308F147B"/>
    <w:rsid w:val="30A0713D"/>
    <w:rsid w:val="30B31543"/>
    <w:rsid w:val="317A94AE"/>
    <w:rsid w:val="31EF9D1F"/>
    <w:rsid w:val="3235BD47"/>
    <w:rsid w:val="329B7DDD"/>
    <w:rsid w:val="335D908D"/>
    <w:rsid w:val="33B4679E"/>
    <w:rsid w:val="33C972F9"/>
    <w:rsid w:val="33D18DA8"/>
    <w:rsid w:val="33E732E7"/>
    <w:rsid w:val="34960E13"/>
    <w:rsid w:val="34CA0555"/>
    <w:rsid w:val="34D3CF7F"/>
    <w:rsid w:val="34EA7078"/>
    <w:rsid w:val="3621B174"/>
    <w:rsid w:val="362AE73C"/>
    <w:rsid w:val="362B29A5"/>
    <w:rsid w:val="37B9295E"/>
    <w:rsid w:val="37E28169"/>
    <w:rsid w:val="38D50232"/>
    <w:rsid w:val="39CC7146"/>
    <w:rsid w:val="3A0073A4"/>
    <w:rsid w:val="3A40CF2C"/>
    <w:rsid w:val="3A7FDCAA"/>
    <w:rsid w:val="3ABB9240"/>
    <w:rsid w:val="3CE41DB9"/>
    <w:rsid w:val="3D9EA346"/>
    <w:rsid w:val="3E4760C1"/>
    <w:rsid w:val="3F1C2DD5"/>
    <w:rsid w:val="414AB143"/>
    <w:rsid w:val="4163DFF4"/>
    <w:rsid w:val="42CA2596"/>
    <w:rsid w:val="43DF3215"/>
    <w:rsid w:val="43EA8419"/>
    <w:rsid w:val="4450FDBA"/>
    <w:rsid w:val="445D8611"/>
    <w:rsid w:val="446592F1"/>
    <w:rsid w:val="467744C6"/>
    <w:rsid w:val="478FB017"/>
    <w:rsid w:val="4799009B"/>
    <w:rsid w:val="484084FE"/>
    <w:rsid w:val="487C576A"/>
    <w:rsid w:val="499CE609"/>
    <w:rsid w:val="49D911B5"/>
    <w:rsid w:val="49E3668E"/>
    <w:rsid w:val="4A026407"/>
    <w:rsid w:val="4A596A7F"/>
    <w:rsid w:val="4A5EE07C"/>
    <w:rsid w:val="4C636FFA"/>
    <w:rsid w:val="4CABE636"/>
    <w:rsid w:val="4CB58373"/>
    <w:rsid w:val="4CF7AD3D"/>
    <w:rsid w:val="4D19F9AE"/>
    <w:rsid w:val="4D78120C"/>
    <w:rsid w:val="4D989FAE"/>
    <w:rsid w:val="4DB23F79"/>
    <w:rsid w:val="4E310407"/>
    <w:rsid w:val="4E6E7663"/>
    <w:rsid w:val="4F599CE0"/>
    <w:rsid w:val="5011A0EF"/>
    <w:rsid w:val="50C287E2"/>
    <w:rsid w:val="51226B7F"/>
    <w:rsid w:val="516D8E69"/>
    <w:rsid w:val="51B3E9E4"/>
    <w:rsid w:val="528172E8"/>
    <w:rsid w:val="52BE83F1"/>
    <w:rsid w:val="53B17769"/>
    <w:rsid w:val="5419188B"/>
    <w:rsid w:val="54E0F609"/>
    <w:rsid w:val="5501002E"/>
    <w:rsid w:val="5680B976"/>
    <w:rsid w:val="5745FA19"/>
    <w:rsid w:val="57A062CC"/>
    <w:rsid w:val="58141DA5"/>
    <w:rsid w:val="58556D25"/>
    <w:rsid w:val="59B3CE7B"/>
    <w:rsid w:val="5A6C6341"/>
    <w:rsid w:val="5B34BB67"/>
    <w:rsid w:val="5BCBACD8"/>
    <w:rsid w:val="5C59FA0A"/>
    <w:rsid w:val="5D5F6D8C"/>
    <w:rsid w:val="5D855E77"/>
    <w:rsid w:val="5DEE5CD5"/>
    <w:rsid w:val="5DFE4A8A"/>
    <w:rsid w:val="5ED69C92"/>
    <w:rsid w:val="5F261D3E"/>
    <w:rsid w:val="6007FEF8"/>
    <w:rsid w:val="604A9204"/>
    <w:rsid w:val="61897AA4"/>
    <w:rsid w:val="6234FC11"/>
    <w:rsid w:val="62D30924"/>
    <w:rsid w:val="640407D7"/>
    <w:rsid w:val="64498E7B"/>
    <w:rsid w:val="6453286E"/>
    <w:rsid w:val="64AB2DCC"/>
    <w:rsid w:val="67749549"/>
    <w:rsid w:val="6793B9CC"/>
    <w:rsid w:val="69060B0E"/>
    <w:rsid w:val="6A0552A4"/>
    <w:rsid w:val="6A28808D"/>
    <w:rsid w:val="6C8DAF9F"/>
    <w:rsid w:val="6CDBC735"/>
    <w:rsid w:val="6D77D6ED"/>
    <w:rsid w:val="6D993864"/>
    <w:rsid w:val="6DCADBBE"/>
    <w:rsid w:val="6E819AB2"/>
    <w:rsid w:val="6EE34E0D"/>
    <w:rsid w:val="6FB56D09"/>
    <w:rsid w:val="6FFB67C7"/>
    <w:rsid w:val="70AEEBC9"/>
    <w:rsid w:val="70B8B5BC"/>
    <w:rsid w:val="718929DE"/>
    <w:rsid w:val="72ED0DCB"/>
    <w:rsid w:val="735E3BE6"/>
    <w:rsid w:val="73EA0D9D"/>
    <w:rsid w:val="743A9733"/>
    <w:rsid w:val="75DCF213"/>
    <w:rsid w:val="75F5D73E"/>
    <w:rsid w:val="765A6F53"/>
    <w:rsid w:val="765E0AD8"/>
    <w:rsid w:val="77495AC8"/>
    <w:rsid w:val="77A9F775"/>
    <w:rsid w:val="7838876C"/>
    <w:rsid w:val="791E639A"/>
    <w:rsid w:val="793082C6"/>
    <w:rsid w:val="797345E1"/>
    <w:rsid w:val="79C3EEB7"/>
    <w:rsid w:val="7B222ADF"/>
    <w:rsid w:val="7B845E03"/>
    <w:rsid w:val="7D2C117D"/>
    <w:rsid w:val="7D6DE2D1"/>
    <w:rsid w:val="7E14212B"/>
    <w:rsid w:val="7E2999B0"/>
    <w:rsid w:val="7E70B76A"/>
    <w:rsid w:val="7F2DE0B9"/>
    <w:rsid w:val="7F56EF5B"/>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BCDD8"/>
  <w15:docId w15:val="{44B82575-A026-4FD5-BBFF-5CF185A51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B29"/>
  </w:style>
  <w:style w:type="paragraph" w:styleId="Heading1">
    <w:name w:val="heading 1"/>
    <w:basedOn w:val="Normal"/>
    <w:next w:val="Normal"/>
    <w:link w:val="Heading1Char"/>
    <w:autoRedefine/>
    <w:uiPriority w:val="9"/>
    <w:qFormat/>
    <w:rsid w:val="00CB60CA"/>
    <w:pPr>
      <w:widowControl w:val="0"/>
      <w:numPr>
        <w:numId w:val="46"/>
      </w:numPr>
      <w:spacing w:after="0" w:line="240" w:lineRule="auto"/>
      <w:jc w:val="both"/>
      <w:outlineLvl w:val="0"/>
    </w:pPr>
    <w:rPr>
      <w:rFonts w:ascii="Times New Roman" w:eastAsia="Times New Roman" w:hAnsi="Times New Roman" w:cstheme="majorBidi"/>
      <w:b/>
      <w:sz w:val="24"/>
      <w:szCs w:val="32"/>
      <w:lang w:val="en-GB"/>
    </w:rPr>
  </w:style>
  <w:style w:type="paragraph" w:styleId="Heading2">
    <w:name w:val="heading 2"/>
    <w:basedOn w:val="Normal"/>
    <w:next w:val="Normal"/>
    <w:link w:val="Heading2Char"/>
    <w:uiPriority w:val="9"/>
    <w:semiHidden/>
    <w:unhideWhenUsed/>
    <w:qFormat/>
    <w:rsid w:val="00CB60CA"/>
    <w:pPr>
      <w:widowControl w:val="0"/>
      <w:numPr>
        <w:ilvl w:val="1"/>
        <w:numId w:val="46"/>
      </w:numPr>
      <w:spacing w:after="0" w:line="240" w:lineRule="auto"/>
      <w:jc w:val="both"/>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autoRedefine/>
    <w:uiPriority w:val="9"/>
    <w:unhideWhenUsed/>
    <w:qFormat/>
    <w:rsid w:val="00B47F23"/>
    <w:pPr>
      <w:widowControl w:val="0"/>
      <w:spacing w:after="0" w:line="240" w:lineRule="auto"/>
      <w:jc w:val="both"/>
      <w:outlineLvl w:val="2"/>
    </w:pPr>
    <w:rPr>
      <w:rFonts w:ascii="Times New Roman" w:eastAsiaTheme="majorEastAsia" w:hAnsi="Times New Roman" w:cstheme="majorBidi"/>
      <w:lang w:val="en-GB"/>
    </w:rPr>
  </w:style>
  <w:style w:type="paragraph" w:styleId="Heading4">
    <w:name w:val="heading 4"/>
    <w:basedOn w:val="Normal"/>
    <w:next w:val="Normal"/>
    <w:link w:val="Heading4Char"/>
    <w:uiPriority w:val="9"/>
    <w:semiHidden/>
    <w:unhideWhenUsed/>
    <w:qFormat/>
    <w:rsid w:val="00CB60CA"/>
    <w:pPr>
      <w:widowControl w:val="0"/>
      <w:numPr>
        <w:ilvl w:val="3"/>
        <w:numId w:val="46"/>
      </w:numPr>
      <w:spacing w:after="0" w:line="240" w:lineRule="auto"/>
      <w:jc w:val="both"/>
      <w:outlineLvl w:val="3"/>
    </w:pPr>
    <w:rPr>
      <w:rFonts w:ascii="Times New Roman" w:eastAsiaTheme="majorEastAsia" w:hAnsi="Times New Roman" w:cstheme="majorBidi"/>
      <w:iCs/>
    </w:rPr>
  </w:style>
  <w:style w:type="paragraph" w:styleId="Heading6">
    <w:name w:val="heading 6"/>
    <w:basedOn w:val="Normal"/>
    <w:next w:val="Normal"/>
    <w:link w:val="Heading6Char"/>
    <w:uiPriority w:val="9"/>
    <w:semiHidden/>
    <w:unhideWhenUsed/>
    <w:qFormat/>
    <w:rsid w:val="00CB60CA"/>
    <w:pPr>
      <w:keepNext/>
      <w:keepLines/>
      <w:numPr>
        <w:ilvl w:val="5"/>
        <w:numId w:val="46"/>
      </w:numPr>
      <w:spacing w:before="40" w:after="0" w:line="240" w:lineRule="auto"/>
      <w:jc w:val="both"/>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B60CA"/>
    <w:pPr>
      <w:keepNext/>
      <w:keepLines/>
      <w:numPr>
        <w:ilvl w:val="6"/>
        <w:numId w:val="46"/>
      </w:numPr>
      <w:spacing w:before="40" w:after="0" w:line="240" w:lineRule="auto"/>
      <w:jc w:val="both"/>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B60CA"/>
    <w:pPr>
      <w:keepNext/>
      <w:keepLines/>
      <w:numPr>
        <w:ilvl w:val="7"/>
        <w:numId w:val="46"/>
      </w:numPr>
      <w:spacing w:before="40" w:after="0" w:line="240" w:lineRule="auto"/>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60CA"/>
    <w:pPr>
      <w:keepNext/>
      <w:keepLines/>
      <w:numPr>
        <w:ilvl w:val="8"/>
        <w:numId w:val="46"/>
      </w:numPr>
      <w:spacing w:before="40" w:after="0" w:line="240"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651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1st level - Bullet List Paragraph,Lettre d'introduction,Paragrafo elenco,List Paragraph1,Medium Grid 1 - Accent 21,FooterText,Paragraphe de liste1,Heading 2_sj,Numbered Para 1,Dot pt,No Spacing1,List Paragraph Char Char Char,Bullet 1,Ha"/>
    <w:basedOn w:val="Normal"/>
    <w:link w:val="ListParagraphChar"/>
    <w:uiPriority w:val="34"/>
    <w:qFormat/>
    <w:rsid w:val="00E42234"/>
    <w:pPr>
      <w:ind w:left="720"/>
      <w:contextualSpacing/>
    </w:pPr>
  </w:style>
  <w:style w:type="character" w:styleId="CommentReference">
    <w:name w:val="annotation reference"/>
    <w:basedOn w:val="DefaultParagraphFont"/>
    <w:semiHidden/>
    <w:unhideWhenUsed/>
    <w:rsid w:val="000D1396"/>
    <w:rPr>
      <w:sz w:val="16"/>
      <w:szCs w:val="16"/>
    </w:rPr>
  </w:style>
  <w:style w:type="paragraph" w:styleId="CommentText">
    <w:name w:val="annotation text"/>
    <w:basedOn w:val="Normal"/>
    <w:link w:val="CommentTextChar"/>
    <w:unhideWhenUsed/>
    <w:rsid w:val="000D1396"/>
    <w:pPr>
      <w:spacing w:line="240" w:lineRule="auto"/>
    </w:pPr>
    <w:rPr>
      <w:sz w:val="20"/>
      <w:szCs w:val="20"/>
    </w:rPr>
  </w:style>
  <w:style w:type="character" w:customStyle="1" w:styleId="CommentTextChar">
    <w:name w:val="Comment Text Char"/>
    <w:basedOn w:val="DefaultParagraphFont"/>
    <w:link w:val="CommentText"/>
    <w:rsid w:val="000D1396"/>
    <w:rPr>
      <w:sz w:val="20"/>
      <w:szCs w:val="20"/>
    </w:rPr>
  </w:style>
  <w:style w:type="paragraph" w:styleId="CommentSubject">
    <w:name w:val="annotation subject"/>
    <w:basedOn w:val="CommentText"/>
    <w:next w:val="CommentText"/>
    <w:link w:val="CommentSubjectChar"/>
    <w:uiPriority w:val="99"/>
    <w:semiHidden/>
    <w:unhideWhenUsed/>
    <w:rsid w:val="000D1396"/>
    <w:rPr>
      <w:b/>
      <w:bCs/>
    </w:rPr>
  </w:style>
  <w:style w:type="character" w:customStyle="1" w:styleId="CommentSubjectChar">
    <w:name w:val="Comment Subject Char"/>
    <w:basedOn w:val="CommentTextChar"/>
    <w:link w:val="CommentSubject"/>
    <w:uiPriority w:val="99"/>
    <w:semiHidden/>
    <w:rsid w:val="000D1396"/>
    <w:rPr>
      <w:b/>
      <w:bCs/>
      <w:sz w:val="20"/>
      <w:szCs w:val="20"/>
    </w:rPr>
  </w:style>
  <w:style w:type="paragraph" w:styleId="BalloonText">
    <w:name w:val="Balloon Text"/>
    <w:basedOn w:val="Normal"/>
    <w:link w:val="BalloonTextChar"/>
    <w:uiPriority w:val="99"/>
    <w:semiHidden/>
    <w:unhideWhenUsed/>
    <w:rsid w:val="000D13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396"/>
    <w:rPr>
      <w:rFonts w:ascii="Segoe UI" w:hAnsi="Segoe UI" w:cs="Segoe UI"/>
      <w:sz w:val="18"/>
      <w:szCs w:val="18"/>
    </w:rPr>
  </w:style>
  <w:style w:type="character" w:styleId="Hyperlink">
    <w:name w:val="Hyperlink"/>
    <w:basedOn w:val="DefaultParagraphFont"/>
    <w:uiPriority w:val="99"/>
    <w:unhideWhenUsed/>
    <w:rsid w:val="0027149B"/>
    <w:rPr>
      <w:color w:val="0563C1" w:themeColor="hyperlink"/>
      <w:u w:val="single"/>
    </w:rPr>
  </w:style>
  <w:style w:type="character" w:customStyle="1" w:styleId="Ratkaisematonmaininta1">
    <w:name w:val="Ratkaisematon maininta1"/>
    <w:basedOn w:val="DefaultParagraphFont"/>
    <w:uiPriority w:val="99"/>
    <w:semiHidden/>
    <w:unhideWhenUsed/>
    <w:rsid w:val="0027149B"/>
    <w:rPr>
      <w:color w:val="605E5C"/>
      <w:shd w:val="clear" w:color="auto" w:fill="E1DFDD"/>
    </w:rPr>
  </w:style>
  <w:style w:type="character" w:styleId="FollowedHyperlink">
    <w:name w:val="FollowedHyperlink"/>
    <w:basedOn w:val="DefaultParagraphFont"/>
    <w:uiPriority w:val="99"/>
    <w:semiHidden/>
    <w:unhideWhenUsed/>
    <w:rsid w:val="0027149B"/>
    <w:rPr>
      <w:color w:val="954F72" w:themeColor="followedHyperlink"/>
      <w:u w:val="single"/>
    </w:rPr>
  </w:style>
  <w:style w:type="paragraph" w:styleId="BodyText">
    <w:name w:val="Body Text"/>
    <w:basedOn w:val="Normal"/>
    <w:link w:val="BodyTextChar"/>
    <w:uiPriority w:val="99"/>
    <w:qFormat/>
    <w:rsid w:val="00E043C4"/>
    <w:pPr>
      <w:spacing w:before="40" w:after="140" w:line="280" w:lineRule="atLeast"/>
      <w:jc w:val="both"/>
    </w:pPr>
    <w:rPr>
      <w:rFonts w:ascii="Verdana" w:eastAsiaTheme="minorEastAsia" w:hAnsi="Verdana" w:cs="Verdana"/>
      <w:sz w:val="18"/>
      <w:szCs w:val="18"/>
      <w:lang w:val="en-GB" w:eastAsia="zh-CN"/>
    </w:rPr>
  </w:style>
  <w:style w:type="character" w:customStyle="1" w:styleId="BodyTextChar">
    <w:name w:val="Body Text Char"/>
    <w:basedOn w:val="DefaultParagraphFont"/>
    <w:link w:val="BodyText"/>
    <w:uiPriority w:val="99"/>
    <w:rsid w:val="00E043C4"/>
    <w:rPr>
      <w:rFonts w:ascii="Verdana" w:eastAsiaTheme="minorEastAsia" w:hAnsi="Verdana" w:cs="Verdana"/>
      <w:sz w:val="18"/>
      <w:szCs w:val="18"/>
      <w:lang w:val="en-GB" w:eastAsia="zh-CN"/>
    </w:rPr>
  </w:style>
  <w:style w:type="paragraph" w:customStyle="1" w:styleId="Default">
    <w:name w:val="Default"/>
    <w:rsid w:val="004C5049"/>
    <w:pPr>
      <w:widowControl w:val="0"/>
      <w:autoSpaceDE w:val="0"/>
      <w:autoSpaceDN w:val="0"/>
      <w:adjustRightInd w:val="0"/>
      <w:spacing w:after="0" w:line="240" w:lineRule="auto"/>
    </w:pPr>
    <w:rPr>
      <w:rFonts w:ascii="Helvetica" w:eastAsia="Times New Roman" w:hAnsi="Helvetica" w:cs="Helvetica"/>
      <w:color w:val="000000"/>
      <w:sz w:val="24"/>
      <w:szCs w:val="24"/>
      <w:lang w:val="en-GB" w:eastAsia="en-GB"/>
    </w:rPr>
  </w:style>
  <w:style w:type="paragraph" w:styleId="Header">
    <w:name w:val="header"/>
    <w:basedOn w:val="Normal"/>
    <w:link w:val="HeaderChar"/>
    <w:uiPriority w:val="99"/>
    <w:unhideWhenUsed/>
    <w:rsid w:val="00A66600"/>
    <w:pPr>
      <w:tabs>
        <w:tab w:val="center" w:pos="4986"/>
        <w:tab w:val="right" w:pos="9972"/>
      </w:tabs>
      <w:spacing w:after="0" w:line="240" w:lineRule="auto"/>
    </w:pPr>
  </w:style>
  <w:style w:type="character" w:customStyle="1" w:styleId="HeaderChar">
    <w:name w:val="Header Char"/>
    <w:basedOn w:val="DefaultParagraphFont"/>
    <w:link w:val="Header"/>
    <w:uiPriority w:val="99"/>
    <w:rsid w:val="00A66600"/>
  </w:style>
  <w:style w:type="paragraph" w:styleId="Footer">
    <w:name w:val="footer"/>
    <w:basedOn w:val="Normal"/>
    <w:link w:val="FooterChar"/>
    <w:uiPriority w:val="99"/>
    <w:unhideWhenUsed/>
    <w:rsid w:val="00A66600"/>
    <w:pPr>
      <w:tabs>
        <w:tab w:val="center" w:pos="4986"/>
        <w:tab w:val="right" w:pos="9972"/>
      </w:tabs>
      <w:spacing w:after="0" w:line="240" w:lineRule="auto"/>
    </w:pPr>
  </w:style>
  <w:style w:type="character" w:customStyle="1" w:styleId="FooterChar">
    <w:name w:val="Footer Char"/>
    <w:basedOn w:val="DefaultParagraphFont"/>
    <w:link w:val="Footer"/>
    <w:uiPriority w:val="99"/>
    <w:rsid w:val="00A66600"/>
  </w:style>
  <w:style w:type="table" w:styleId="TableGrid">
    <w:name w:val="Table Grid"/>
    <w:aliases w:val="ENTSO-E List of Documents,ENTSO-E Table"/>
    <w:basedOn w:val="TableNormal"/>
    <w:uiPriority w:val="59"/>
    <w:rsid w:val="00A66600"/>
    <w:pPr>
      <w:spacing w:after="0" w:line="240" w:lineRule="auto"/>
    </w:pPr>
    <w:rPr>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1st level - Bullet List Paragraph Char,Lettre d'introduction Char,Paragrafo elenco Char,List Paragraph1 Char,Medium Grid 1 - Accent 21 Char,FooterText Char,Paragraphe de liste1 Char,Heading 2_sj Char,Numbered Para 1 Char,Dot pt Char"/>
    <w:link w:val="ListParagraph"/>
    <w:uiPriority w:val="34"/>
    <w:qFormat/>
    <w:locked/>
    <w:rsid w:val="00F551C7"/>
  </w:style>
  <w:style w:type="character" w:customStyle="1" w:styleId="Heading1Char">
    <w:name w:val="Heading 1 Char"/>
    <w:basedOn w:val="DefaultParagraphFont"/>
    <w:link w:val="Heading1"/>
    <w:uiPriority w:val="9"/>
    <w:rsid w:val="00CB60CA"/>
    <w:rPr>
      <w:rFonts w:ascii="Times New Roman" w:eastAsia="Times New Roman" w:hAnsi="Times New Roman" w:cstheme="majorBidi"/>
      <w:b/>
      <w:sz w:val="24"/>
      <w:szCs w:val="32"/>
      <w:lang w:val="en-GB"/>
    </w:rPr>
  </w:style>
  <w:style w:type="character" w:customStyle="1" w:styleId="Heading2Char">
    <w:name w:val="Heading 2 Char"/>
    <w:basedOn w:val="DefaultParagraphFont"/>
    <w:link w:val="Heading2"/>
    <w:uiPriority w:val="9"/>
    <w:semiHidden/>
    <w:rsid w:val="00CB60CA"/>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rsid w:val="00B47F23"/>
    <w:rPr>
      <w:rFonts w:ascii="Times New Roman" w:eastAsiaTheme="majorEastAsia" w:hAnsi="Times New Roman" w:cstheme="majorBidi"/>
      <w:lang w:val="en-GB"/>
    </w:rPr>
  </w:style>
  <w:style w:type="character" w:customStyle="1" w:styleId="Heading4Char">
    <w:name w:val="Heading 4 Char"/>
    <w:basedOn w:val="DefaultParagraphFont"/>
    <w:link w:val="Heading4"/>
    <w:uiPriority w:val="9"/>
    <w:semiHidden/>
    <w:rsid w:val="00CB60CA"/>
    <w:rPr>
      <w:rFonts w:ascii="Times New Roman" w:eastAsiaTheme="majorEastAsia" w:hAnsi="Times New Roman" w:cstheme="majorBidi"/>
      <w:iCs/>
    </w:rPr>
  </w:style>
  <w:style w:type="character" w:customStyle="1" w:styleId="Heading6Char">
    <w:name w:val="Heading 6 Char"/>
    <w:basedOn w:val="DefaultParagraphFont"/>
    <w:link w:val="Heading6"/>
    <w:uiPriority w:val="9"/>
    <w:semiHidden/>
    <w:rsid w:val="00CB60C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B60C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B60C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B60CA"/>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DF24F0"/>
    <w:pPr>
      <w:spacing w:after="0" w:line="240" w:lineRule="auto"/>
    </w:pPr>
  </w:style>
  <w:style w:type="paragraph" w:styleId="Revision">
    <w:name w:val="Revision"/>
    <w:hidden/>
    <w:uiPriority w:val="99"/>
    <w:semiHidden/>
    <w:rsid w:val="00FB5A8A"/>
    <w:pPr>
      <w:spacing w:after="0" w:line="240" w:lineRule="auto"/>
    </w:pPr>
  </w:style>
  <w:style w:type="character" w:styleId="UnresolvedMention">
    <w:name w:val="Unresolved Mention"/>
    <w:basedOn w:val="DefaultParagraphFont"/>
    <w:uiPriority w:val="99"/>
    <w:semiHidden/>
    <w:unhideWhenUsed/>
    <w:rsid w:val="00B80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0846">
      <w:bodyDiv w:val="1"/>
      <w:marLeft w:val="0"/>
      <w:marRight w:val="0"/>
      <w:marTop w:val="0"/>
      <w:marBottom w:val="0"/>
      <w:divBdr>
        <w:top w:val="none" w:sz="0" w:space="0" w:color="auto"/>
        <w:left w:val="none" w:sz="0" w:space="0" w:color="auto"/>
        <w:bottom w:val="none" w:sz="0" w:space="0" w:color="auto"/>
        <w:right w:val="none" w:sz="0" w:space="0" w:color="auto"/>
      </w:divBdr>
    </w:div>
    <w:div w:id="236131752">
      <w:bodyDiv w:val="1"/>
      <w:marLeft w:val="0"/>
      <w:marRight w:val="0"/>
      <w:marTop w:val="0"/>
      <w:marBottom w:val="0"/>
      <w:divBdr>
        <w:top w:val="none" w:sz="0" w:space="0" w:color="auto"/>
        <w:left w:val="none" w:sz="0" w:space="0" w:color="auto"/>
        <w:bottom w:val="none" w:sz="0" w:space="0" w:color="auto"/>
        <w:right w:val="none" w:sz="0" w:space="0" w:color="auto"/>
      </w:divBdr>
    </w:div>
    <w:div w:id="615913064">
      <w:bodyDiv w:val="1"/>
      <w:marLeft w:val="0"/>
      <w:marRight w:val="0"/>
      <w:marTop w:val="0"/>
      <w:marBottom w:val="0"/>
      <w:divBdr>
        <w:top w:val="none" w:sz="0" w:space="0" w:color="auto"/>
        <w:left w:val="none" w:sz="0" w:space="0" w:color="auto"/>
        <w:bottom w:val="none" w:sz="0" w:space="0" w:color="auto"/>
        <w:right w:val="none" w:sz="0" w:space="0" w:color="auto"/>
      </w:divBdr>
    </w:div>
    <w:div w:id="873352304">
      <w:bodyDiv w:val="1"/>
      <w:marLeft w:val="0"/>
      <w:marRight w:val="0"/>
      <w:marTop w:val="0"/>
      <w:marBottom w:val="0"/>
      <w:divBdr>
        <w:top w:val="none" w:sz="0" w:space="0" w:color="auto"/>
        <w:left w:val="none" w:sz="0" w:space="0" w:color="auto"/>
        <w:bottom w:val="none" w:sz="0" w:space="0" w:color="auto"/>
        <w:right w:val="none" w:sz="0" w:space="0" w:color="auto"/>
      </w:divBdr>
    </w:div>
    <w:div w:id="1197964405">
      <w:bodyDiv w:val="1"/>
      <w:marLeft w:val="0"/>
      <w:marRight w:val="0"/>
      <w:marTop w:val="0"/>
      <w:marBottom w:val="0"/>
      <w:divBdr>
        <w:top w:val="none" w:sz="0" w:space="0" w:color="auto"/>
        <w:left w:val="none" w:sz="0" w:space="0" w:color="auto"/>
        <w:bottom w:val="none" w:sz="0" w:space="0" w:color="auto"/>
        <w:right w:val="none" w:sz="0" w:space="0" w:color="auto"/>
      </w:divBdr>
    </w:div>
    <w:div w:id="1480420741">
      <w:bodyDiv w:val="1"/>
      <w:marLeft w:val="0"/>
      <w:marRight w:val="0"/>
      <w:marTop w:val="0"/>
      <w:marBottom w:val="0"/>
      <w:divBdr>
        <w:top w:val="none" w:sz="0" w:space="0" w:color="auto"/>
        <w:left w:val="none" w:sz="0" w:space="0" w:color="auto"/>
        <w:bottom w:val="none" w:sz="0" w:space="0" w:color="auto"/>
        <w:right w:val="none" w:sz="0" w:space="0" w:color="auto"/>
      </w:divBdr>
      <w:divsChild>
        <w:div w:id="1326592076">
          <w:marLeft w:val="446"/>
          <w:marRight w:val="0"/>
          <w:marTop w:val="77"/>
          <w:marBottom w:val="0"/>
          <w:divBdr>
            <w:top w:val="none" w:sz="0" w:space="0" w:color="auto"/>
            <w:left w:val="none" w:sz="0" w:space="0" w:color="auto"/>
            <w:bottom w:val="none" w:sz="0" w:space="0" w:color="auto"/>
            <w:right w:val="none" w:sz="0" w:space="0" w:color="auto"/>
          </w:divBdr>
        </w:div>
      </w:divsChild>
    </w:div>
    <w:div w:id="1624339059">
      <w:bodyDiv w:val="1"/>
      <w:marLeft w:val="0"/>
      <w:marRight w:val="0"/>
      <w:marTop w:val="0"/>
      <w:marBottom w:val="0"/>
      <w:divBdr>
        <w:top w:val="none" w:sz="0" w:space="0" w:color="auto"/>
        <w:left w:val="none" w:sz="0" w:space="0" w:color="auto"/>
        <w:bottom w:val="none" w:sz="0" w:space="0" w:color="auto"/>
        <w:right w:val="none" w:sz="0" w:space="0" w:color="auto"/>
      </w:divBdr>
    </w:div>
    <w:div w:id="1845002172">
      <w:bodyDiv w:val="1"/>
      <w:marLeft w:val="0"/>
      <w:marRight w:val="0"/>
      <w:marTop w:val="0"/>
      <w:marBottom w:val="0"/>
      <w:divBdr>
        <w:top w:val="none" w:sz="0" w:space="0" w:color="auto"/>
        <w:left w:val="none" w:sz="0" w:space="0" w:color="auto"/>
        <w:bottom w:val="none" w:sz="0" w:space="0" w:color="auto"/>
        <w:right w:val="none" w:sz="0" w:space="0" w:color="auto"/>
      </w:divBdr>
    </w:div>
    <w:div w:id="1880123568">
      <w:bodyDiv w:val="1"/>
      <w:marLeft w:val="0"/>
      <w:marRight w:val="0"/>
      <w:marTop w:val="0"/>
      <w:marBottom w:val="0"/>
      <w:divBdr>
        <w:top w:val="none" w:sz="0" w:space="0" w:color="auto"/>
        <w:left w:val="none" w:sz="0" w:space="0" w:color="auto"/>
        <w:bottom w:val="none" w:sz="0" w:space="0" w:color="auto"/>
        <w:right w:val="none" w:sz="0" w:space="0" w:color="auto"/>
      </w:divBdr>
    </w:div>
    <w:div w:id="196870392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7"/>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unars.Cingels@ast.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Kristofer.Vare@elering.e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lering.ee/sites/default/files/2021-01/Baltic%20Load-Frequency%20Control%20concept%20document.pdf" TargetMode="External"/><Relationship Id="rId5" Type="http://schemas.openxmlformats.org/officeDocument/2006/relationships/numbering" Target="numbering.xml"/><Relationship Id="rId15" Type="http://schemas.openxmlformats.org/officeDocument/2006/relationships/hyperlink" Target="mailto:Donatas.Bimba@litgrid.e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enas.makauskas@litgrid.e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cid:image002.png@01D685ED.3DA7D180"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5949307610B34E4FA6A7A4EDB45D803F" ma:contentTypeVersion="6" ma:contentTypeDescription="Kurkite naują dokumentą." ma:contentTypeScope="" ma:versionID="4a21b49730e1969eaf3fac2724ec83e4">
  <xsd:schema xmlns:xsd="http://www.w3.org/2001/XMLSchema" xmlns:xs="http://www.w3.org/2001/XMLSchema" xmlns:p="http://schemas.microsoft.com/office/2006/metadata/properties" xmlns:ns2="ea738680-df66-4c15-8544-c2096a60734a" xmlns:ns3="4a24d479-58f9-44f8-90f9-339fc6aacae3" targetNamespace="http://schemas.microsoft.com/office/2006/metadata/properties" ma:root="true" ma:fieldsID="be58e5174674ec1e4ca3f6ee9c5aa656" ns2:_="" ns3:_="">
    <xsd:import namespace="ea738680-df66-4c15-8544-c2096a60734a"/>
    <xsd:import namespace="4a24d479-58f9-44f8-90f9-339fc6aaca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38680-df66-4c15-8544-c2096a607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24d479-58f9-44f8-90f9-339fc6aacae3"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D537A-08E9-47D5-BAC9-53C2FC943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38680-df66-4c15-8544-c2096a60734a"/>
    <ds:schemaRef ds:uri="4a24d479-58f9-44f8-90f9-339fc6aac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F30B1E-F297-487F-8FF9-203DD55F20EF}">
  <ds:schemaRefs>
    <ds:schemaRef ds:uri="http://schemas.microsoft.com/sharepoint/v3/contenttype/forms"/>
  </ds:schemaRefs>
</ds:datastoreItem>
</file>

<file path=customXml/itemProps3.xml><?xml version="1.0" encoding="utf-8"?>
<ds:datastoreItem xmlns:ds="http://schemas.openxmlformats.org/officeDocument/2006/customXml" ds:itemID="{E748E65C-C93F-4161-AC75-579E109E28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01CEB8-A015-4234-9508-67AFA19CF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713</Words>
  <Characters>4069</Characters>
  <Application>Microsoft Office Word</Application>
  <DocSecurity>4</DocSecurity>
  <Lines>33</Lines>
  <Paragraphs>9</Paragraphs>
  <ScaleCrop>false</ScaleCrop>
  <Company>Elering OÜ</Company>
  <LinksUpToDate>false</LinksUpToDate>
  <CharactersWithSpaces>4773</CharactersWithSpaces>
  <SharedDoc>false</SharedDoc>
  <HLinks>
    <vt:vector size="30" baseType="variant">
      <vt:variant>
        <vt:i4>6946825</vt:i4>
      </vt:variant>
      <vt:variant>
        <vt:i4>12</vt:i4>
      </vt:variant>
      <vt:variant>
        <vt:i4>0</vt:i4>
      </vt:variant>
      <vt:variant>
        <vt:i4>5</vt:i4>
      </vt:variant>
      <vt:variant>
        <vt:lpwstr>mailto:Donatas.Bimba@litgrid.eu</vt:lpwstr>
      </vt:variant>
      <vt:variant>
        <vt:lpwstr/>
      </vt:variant>
      <vt:variant>
        <vt:i4>1900667</vt:i4>
      </vt:variant>
      <vt:variant>
        <vt:i4>9</vt:i4>
      </vt:variant>
      <vt:variant>
        <vt:i4>0</vt:i4>
      </vt:variant>
      <vt:variant>
        <vt:i4>5</vt:i4>
      </vt:variant>
      <vt:variant>
        <vt:lpwstr>mailto:benas.makauskas@litgrid.eu</vt:lpwstr>
      </vt:variant>
      <vt:variant>
        <vt:lpwstr/>
      </vt:variant>
      <vt:variant>
        <vt:i4>4063311</vt:i4>
      </vt:variant>
      <vt:variant>
        <vt:i4>6</vt:i4>
      </vt:variant>
      <vt:variant>
        <vt:i4>0</vt:i4>
      </vt:variant>
      <vt:variant>
        <vt:i4>5</vt:i4>
      </vt:variant>
      <vt:variant>
        <vt:lpwstr>mailto:Gunars.Cingels@ast.lv</vt:lpwstr>
      </vt:variant>
      <vt:variant>
        <vt:lpwstr/>
      </vt:variant>
      <vt:variant>
        <vt:i4>8323072</vt:i4>
      </vt:variant>
      <vt:variant>
        <vt:i4>3</vt:i4>
      </vt:variant>
      <vt:variant>
        <vt:i4>0</vt:i4>
      </vt:variant>
      <vt:variant>
        <vt:i4>5</vt:i4>
      </vt:variant>
      <vt:variant>
        <vt:lpwstr>mailto:Kristofer.Vare@elering.ee</vt:lpwstr>
      </vt:variant>
      <vt:variant>
        <vt:lpwstr/>
      </vt:variant>
      <vt:variant>
        <vt:i4>5505117</vt:i4>
      </vt:variant>
      <vt:variant>
        <vt:i4>0</vt:i4>
      </vt:variant>
      <vt:variant>
        <vt:i4>0</vt:i4>
      </vt:variant>
      <vt:variant>
        <vt:i4>5</vt:i4>
      </vt:variant>
      <vt:variant>
        <vt:lpwstr>https://elering.ee/sites/default/files/2021-01/Baltic Load-Frequency Control concept document.pdf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Grid</dc:creator>
  <cp:keywords/>
  <cp:lastModifiedBy>Benas Makauskas</cp:lastModifiedBy>
  <cp:revision>35</cp:revision>
  <dcterms:created xsi:type="dcterms:W3CDTF">2022-10-11T04:01:00Z</dcterms:created>
  <dcterms:modified xsi:type="dcterms:W3CDTF">2022-10-19T22:34:00Z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0x0101005949307610B34E4FA6A7A4EDB45D803F</vt:lpwstr>
  </property>
  <property fmtid="{D5CDD505-2E9C-101B-9397-08002B2CF9AE}" pid="3" name="MSIP_Label_66cffd26-8a8e-4271-ae8c-0448cc98c6fa_Enabled">
    <vt:lpwstr>true</vt:lpwstr>
  </property>
  <property fmtid="{D5CDD505-2E9C-101B-9397-08002B2CF9AE}" pid="4" name="MSIP_Label_66cffd26-8a8e-4271-ae8c-0448cc98c6fa_SetDate">
    <vt:lpwstr>2020-09-28T11:12:48Z</vt:lpwstr>
  </property>
  <property fmtid="{D5CDD505-2E9C-101B-9397-08002B2CF9AE}" pid="5" name="MSIP_Label_66cffd26-8a8e-4271-ae8c-0448cc98c6fa_Method">
    <vt:lpwstr>Standard</vt:lpwstr>
  </property>
  <property fmtid="{D5CDD505-2E9C-101B-9397-08002B2CF9AE}" pid="6" name="MSIP_Label_66cffd26-8a8e-4271-ae8c-0448cc98c6fa_Name">
    <vt:lpwstr>AST dokumenti</vt:lpwstr>
  </property>
  <property fmtid="{D5CDD505-2E9C-101B-9397-08002B2CF9AE}" pid="7" name="MSIP_Label_66cffd26-8a8e-4271-ae8c-0448cc98c6fa_SiteId">
    <vt:lpwstr>c4c0dd7c-1dfb-4088-9303-96b608da35b3</vt:lpwstr>
  </property>
  <property fmtid="{D5CDD505-2E9C-101B-9397-08002B2CF9AE}" pid="8" name="MSIP_Label_66cffd26-8a8e-4271-ae8c-0448cc98c6fa_ActionId">
    <vt:lpwstr>ff53817c-d143-494e-a6f5-783945fa085a</vt:lpwstr>
  </property>
  <property fmtid="{D5CDD505-2E9C-101B-9397-08002B2CF9AE}" pid="9" name="MSIP_Label_66cffd26-8a8e-4271-ae8c-0448cc98c6fa_ContentBits">
    <vt:lpwstr>0</vt:lpwstr>
  </property>
  <property fmtid="{D5CDD505-2E9C-101B-9397-08002B2CF9AE}" pid="10" name="MSIP_Label_7058e6ed-1f62-4b3b-a413-1541f2aa482f_Enabled">
    <vt:lpwstr>true</vt:lpwstr>
  </property>
  <property fmtid="{D5CDD505-2E9C-101B-9397-08002B2CF9AE}" pid="11" name="MSIP_Label_7058e6ed-1f62-4b3b-a413-1541f2aa482f_SetDate">
    <vt:lpwstr>2021-11-10T09:12:22Z</vt:lpwstr>
  </property>
  <property fmtid="{D5CDD505-2E9C-101B-9397-08002B2CF9AE}" pid="12" name="MSIP_Label_7058e6ed-1f62-4b3b-a413-1541f2aa482f_Method">
    <vt:lpwstr>Privileged</vt:lpwstr>
  </property>
  <property fmtid="{D5CDD505-2E9C-101B-9397-08002B2CF9AE}" pid="13" name="MSIP_Label_7058e6ed-1f62-4b3b-a413-1541f2aa482f_Name">
    <vt:lpwstr>VIEŠA</vt:lpwstr>
  </property>
  <property fmtid="{D5CDD505-2E9C-101B-9397-08002B2CF9AE}" pid="14" name="MSIP_Label_7058e6ed-1f62-4b3b-a413-1541f2aa482f_SiteId">
    <vt:lpwstr>86bcf768-7bcf-4cd6-b041-b219988b7a9c</vt:lpwstr>
  </property>
  <property fmtid="{D5CDD505-2E9C-101B-9397-08002B2CF9AE}" pid="15" name="MSIP_Label_7058e6ed-1f62-4b3b-a413-1541f2aa482f_ActionId">
    <vt:lpwstr>db76329e-f85c-4694-ae14-b629a27f8f7a</vt:lpwstr>
  </property>
  <property fmtid="{D5CDD505-2E9C-101B-9397-08002B2CF9AE}" pid="16" name="MSIP_Label_7058e6ed-1f62-4b3b-a413-1541f2aa482f_ContentBits">
    <vt:lpwstr>0</vt:lpwstr>
  </property>
</Properties>
</file>