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E7" w:rsidRDefault="00801E3C" w:rsidP="002853E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B5FB9" w:rsidRDefault="00801E3C" w:rsidP="002853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2FA1" w:rsidRPr="00F30C1C" w:rsidRDefault="00801E3C" w:rsidP="002853E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402"/>
      </w:tblGrid>
      <w:tr w:rsidR="00AC7EE7" w:rsidTr="00456702">
        <w:tc>
          <w:tcPr>
            <w:tcW w:w="2235" w:type="dxa"/>
          </w:tcPr>
          <w:p w:rsidR="00B12680" w:rsidRPr="00CD00D9" w:rsidRDefault="00801E3C" w:rsidP="00D4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31.01.2019.</w:t>
            </w:r>
          </w:p>
        </w:tc>
        <w:tc>
          <w:tcPr>
            <w:tcW w:w="3402" w:type="dxa"/>
          </w:tcPr>
          <w:p w:rsidR="00B12680" w:rsidRPr="00CD00D9" w:rsidRDefault="00801E3C" w:rsidP="007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D9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r w:rsidRPr="003F1098">
              <w:rPr>
                <w:rFonts w:ascii="Times New Roman" w:hAnsi="Times New Roman" w:cs="Times New Roman"/>
                <w:sz w:val="24"/>
                <w:szCs w:val="24"/>
              </w:rPr>
              <w:t>2.5/2019/372</w:t>
            </w:r>
          </w:p>
        </w:tc>
      </w:tr>
    </w:tbl>
    <w:p w:rsidR="001419F0" w:rsidRPr="00661266" w:rsidRDefault="00801E3C" w:rsidP="001419F0">
      <w:pPr>
        <w:rPr>
          <w:rFonts w:ascii="Times New Roman" w:hAnsi="Times New Roman" w:cs="Times New Roman"/>
          <w:sz w:val="24"/>
          <w:szCs w:val="24"/>
        </w:rPr>
      </w:pPr>
      <w:r w:rsidRPr="0066126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4678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AC7EE7" w:rsidTr="000F7C06">
        <w:tc>
          <w:tcPr>
            <w:tcW w:w="4678" w:type="dxa"/>
          </w:tcPr>
          <w:p w:rsidR="001419F0" w:rsidRPr="00661266" w:rsidRDefault="00801E3C" w:rsidP="00E741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Sarunu procedūras pretendentiem</w:t>
            </w:r>
          </w:p>
        </w:tc>
      </w:tr>
    </w:tbl>
    <w:p w:rsidR="001419F0" w:rsidRPr="00661266" w:rsidRDefault="00801E3C" w:rsidP="00D413BB">
      <w:pPr>
        <w:rPr>
          <w:rFonts w:ascii="Times New Roman" w:hAnsi="Times New Roman" w:cs="Times New Roman"/>
          <w:sz w:val="24"/>
          <w:szCs w:val="24"/>
        </w:rPr>
      </w:pPr>
    </w:p>
    <w:p w:rsidR="00772C36" w:rsidRPr="00F30C1C" w:rsidRDefault="00801E3C" w:rsidP="00C218A9">
      <w:pPr>
        <w:jc w:val="both"/>
        <w:rPr>
          <w:rFonts w:ascii="Times New Roman" w:hAnsi="Times New Roman" w:cs="Times New Roman"/>
          <w:sz w:val="24"/>
          <w:szCs w:val="24"/>
        </w:rPr>
      </w:pPr>
      <w:r w:rsidRPr="00F30C1C">
        <w:rPr>
          <w:rFonts w:ascii="Times New Roman" w:hAnsi="Times New Roman" w:cs="Times New Roman"/>
          <w:sz w:val="24"/>
          <w:szCs w:val="24"/>
        </w:rPr>
        <w:t>Par sarunu procedūru Nr.AST2018/118 "Datu analīzes platformas ieviešana un uzturēšana" - atbildes uz pretendentu jautājumiem</w:t>
      </w:r>
    </w:p>
    <w:p w:rsidR="00E74171" w:rsidRDefault="00801E3C" w:rsidP="00E7417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4171" w:rsidRPr="002518C7" w:rsidRDefault="00801E3C" w:rsidP="00C218A9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8C7">
        <w:rPr>
          <w:rFonts w:ascii="Times New Roman" w:hAnsi="Times New Roman" w:cs="Times New Roman"/>
          <w:color w:val="000000"/>
          <w:sz w:val="24"/>
          <w:szCs w:val="24"/>
        </w:rPr>
        <w:t>Ļ. cien. dāmas / a. god. kungi!</w:t>
      </w:r>
    </w:p>
    <w:p w:rsidR="00C218A9" w:rsidRDefault="00801E3C" w:rsidP="00C218A9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418">
        <w:rPr>
          <w:rFonts w:ascii="Times New Roman" w:hAnsi="Times New Roman" w:cs="Times New Roman"/>
          <w:sz w:val="24"/>
          <w:szCs w:val="24"/>
        </w:rPr>
        <w:t xml:space="preserve">Ar šo vēstuli sniedzam </w:t>
      </w:r>
      <w:r w:rsidRPr="00CE5418">
        <w:rPr>
          <w:rFonts w:ascii="Times New Roman" w:hAnsi="Times New Roman" w:cs="Times New Roman"/>
          <w:sz w:val="24"/>
          <w:szCs w:val="24"/>
        </w:rPr>
        <w:t>atbildes uz pretendentu jautājumiem par sarunu procedūru.</w:t>
      </w:r>
    </w:p>
    <w:p w:rsidR="00C218A9" w:rsidRPr="00C218A9" w:rsidRDefault="00801E3C" w:rsidP="00C218A9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Šis pielikums ir sarunu procedūras Nr.</w:t>
      </w:r>
      <w:r w:rsidRPr="00F30C1C">
        <w:rPr>
          <w:rFonts w:ascii="Times New Roman" w:hAnsi="Times New Roman" w:cs="Times New Roman"/>
          <w:sz w:val="24"/>
          <w:szCs w:val="24"/>
        </w:rPr>
        <w:t>AST2018/118</w:t>
      </w:r>
      <w:r>
        <w:rPr>
          <w:rFonts w:ascii="Times New Roman" w:hAnsi="Times New Roman" w:cs="Times New Roman"/>
          <w:sz w:val="24"/>
          <w:szCs w:val="24"/>
        </w:rPr>
        <w:t xml:space="preserve"> nolikuma sastāvdaļa.</w:t>
      </w:r>
    </w:p>
    <w:p w:rsidR="006E2012" w:rsidRPr="006E2012" w:rsidRDefault="00801E3C" w:rsidP="00C218A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18A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E2012">
        <w:rPr>
          <w:rFonts w:ascii="Times New Roman" w:hAnsi="Times New Roman" w:cs="Times New Roman"/>
          <w:sz w:val="24"/>
          <w:szCs w:val="24"/>
        </w:rPr>
        <w:t>Jautājums: Licenču iegādes un uzturēšanas prasībās LIC-1 ir uzskaitītas dažādu lomu lietotāju skaits. Kāds ir kopējais sistē</w:t>
      </w:r>
      <w:r w:rsidRPr="006E2012">
        <w:rPr>
          <w:rFonts w:ascii="Times New Roman" w:hAnsi="Times New Roman" w:cs="Times New Roman"/>
          <w:sz w:val="24"/>
          <w:szCs w:val="24"/>
        </w:rPr>
        <w:t>mas lietotāju skaits (vārdiskie lietotāji- named users)? Piemēram, vai "atskaišu pārlūkotāji" ietilpst arī "atskaišu saņēmēju" lietotāju kopā?</w:t>
      </w:r>
    </w:p>
    <w:p w:rsidR="006E2012" w:rsidRPr="006E2012" w:rsidRDefault="00801E3C" w:rsidP="00C218A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2012">
        <w:rPr>
          <w:rFonts w:ascii="Times New Roman" w:hAnsi="Times New Roman" w:cs="Times New Roman"/>
          <w:i/>
          <w:iCs/>
          <w:sz w:val="24"/>
          <w:szCs w:val="24"/>
        </w:rPr>
        <w:t>Atbilde: Sākotnējais kopējais lietotāju skaits uz sistēmas iedarbināšanu produktīvajā vidē ir LIC-1 prasības 1.a.</w:t>
      </w:r>
      <w:r w:rsidRPr="006E2012">
        <w:rPr>
          <w:rFonts w:ascii="Times New Roman" w:hAnsi="Times New Roman" w:cs="Times New Roman"/>
          <w:i/>
          <w:iCs/>
          <w:sz w:val="24"/>
          <w:szCs w:val="24"/>
        </w:rPr>
        <w:t xml:space="preserve"> un 1.b. apakšpunktā norādīto lietotāju skaita summa. Ja pretendentu piedāvātā sistēma "atskaišu saņēmējus" (darbinieki, vai ārējo institūciju pārstāvji, kam DWH/BI saturu vajag piegādāt e-pastā, atbilstoši saņēmēja tiesībām uz informāciju) licencē kā sist</w:t>
      </w:r>
      <w:r w:rsidRPr="006E2012">
        <w:rPr>
          <w:rFonts w:ascii="Times New Roman" w:hAnsi="Times New Roman" w:cs="Times New Roman"/>
          <w:i/>
          <w:iCs/>
          <w:sz w:val="24"/>
          <w:szCs w:val="24"/>
        </w:rPr>
        <w:t>ēmas lietotājus, tad LIC-1 prasības 1.c. apakšpunkta norādīto adresātu skaits ir jāsummē klāt 1.a. un 1.b. apakšpunktā norādītam lietotāju skaitam.</w:t>
      </w:r>
    </w:p>
    <w:p w:rsidR="006E2012" w:rsidRPr="006E2012" w:rsidRDefault="00801E3C" w:rsidP="00C218A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18A9">
        <w:rPr>
          <w:rFonts w:ascii="Times New Roman" w:hAnsi="Times New Roman" w:cs="Times New Roman"/>
          <w:b/>
          <w:sz w:val="24"/>
          <w:szCs w:val="24"/>
        </w:rPr>
        <w:t>2.</w:t>
      </w:r>
      <w:r w:rsidRPr="006E2012">
        <w:rPr>
          <w:rFonts w:ascii="Times New Roman" w:hAnsi="Times New Roman" w:cs="Times New Roman"/>
          <w:sz w:val="24"/>
          <w:szCs w:val="24"/>
        </w:rPr>
        <w:t xml:space="preserve"> Jautājums: Licenču iegādes un uzturēšanas prasībās LIC-1 ir nodalīti produkcijas un testa vides lietotāji</w:t>
      </w:r>
      <w:r w:rsidRPr="006E2012">
        <w:rPr>
          <w:rFonts w:ascii="Times New Roman" w:hAnsi="Times New Roman" w:cs="Times New Roman"/>
          <w:sz w:val="24"/>
          <w:szCs w:val="24"/>
        </w:rPr>
        <w:t>. Vai testa vides lietotāji (darbinieki, personas) ir tie paši lietotāji, kas izmantos produkcijas vidi?</w:t>
      </w:r>
    </w:p>
    <w:p w:rsidR="006E2012" w:rsidRPr="006E2012" w:rsidRDefault="00801E3C" w:rsidP="00C218A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2012">
        <w:rPr>
          <w:rFonts w:ascii="Times New Roman" w:hAnsi="Times New Roman" w:cs="Times New Roman"/>
          <w:i/>
          <w:iCs/>
          <w:sz w:val="24"/>
          <w:szCs w:val="24"/>
        </w:rPr>
        <w:t xml:space="preserve">Atbilde: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Plānots, </w:t>
      </w:r>
      <w:r w:rsidRPr="006E2012">
        <w:rPr>
          <w:rFonts w:ascii="Times New Roman" w:hAnsi="Times New Roman" w:cs="Times New Roman"/>
          <w:i/>
          <w:iCs/>
          <w:sz w:val="24"/>
          <w:szCs w:val="24"/>
        </w:rPr>
        <w:t>ka testa vides lietotāji būs tie paši</w:t>
      </w:r>
      <w:r>
        <w:rPr>
          <w:rFonts w:ascii="Times New Roman" w:hAnsi="Times New Roman" w:cs="Times New Roman"/>
          <w:i/>
          <w:iCs/>
          <w:sz w:val="24"/>
          <w:szCs w:val="24"/>
        </w:rPr>
        <w:t>, kas izmantos produkcijas vidi</w:t>
      </w:r>
      <w:r w:rsidRPr="006E2012">
        <w:rPr>
          <w:rFonts w:ascii="Times New Roman" w:hAnsi="Times New Roman" w:cs="Times New Roman"/>
          <w:i/>
          <w:iCs/>
          <w:sz w:val="24"/>
          <w:szCs w:val="24"/>
        </w:rPr>
        <w:t>, taču pastāv iespējamība, ka ir daži lietotāji, kuri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būs tikai t</w:t>
      </w:r>
      <w:r>
        <w:rPr>
          <w:rFonts w:ascii="Times New Roman" w:hAnsi="Times New Roman" w:cs="Times New Roman"/>
          <w:i/>
          <w:iCs/>
          <w:sz w:val="24"/>
          <w:szCs w:val="24"/>
        </w:rPr>
        <w:t>esta vidē, piemēram,</w:t>
      </w:r>
      <w:r w:rsidRPr="006E2012">
        <w:rPr>
          <w:rFonts w:ascii="Times New Roman" w:hAnsi="Times New Roman" w:cs="Times New Roman"/>
          <w:i/>
          <w:iCs/>
          <w:sz w:val="24"/>
          <w:szCs w:val="24"/>
        </w:rPr>
        <w:t xml:space="preserve"> testētājs, lietojumu administrators.</w:t>
      </w:r>
    </w:p>
    <w:p w:rsidR="006E2012" w:rsidRPr="006E2012" w:rsidRDefault="00801E3C" w:rsidP="00C218A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18A9">
        <w:rPr>
          <w:rFonts w:ascii="Times New Roman" w:hAnsi="Times New Roman" w:cs="Times New Roman"/>
          <w:b/>
          <w:sz w:val="24"/>
          <w:szCs w:val="24"/>
        </w:rPr>
        <w:t>3.</w:t>
      </w:r>
      <w:r w:rsidRPr="006E2012">
        <w:rPr>
          <w:rFonts w:ascii="Times New Roman" w:hAnsi="Times New Roman" w:cs="Times New Roman"/>
          <w:sz w:val="24"/>
          <w:szCs w:val="24"/>
        </w:rPr>
        <w:t xml:space="preserve"> Jautājums: Licenču iegādes un uzturēšanas prasības LIC-1 punkti 1.c un 2.c "Atskaišu saņēmēji" (darbinieki, vai ārējo institūciju pārstāvji, kam DWH/BI saturu vajag piegādāt e-pastā,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012">
        <w:rPr>
          <w:rFonts w:ascii="Times New Roman" w:hAnsi="Times New Roman" w:cs="Times New Roman"/>
          <w:sz w:val="24"/>
          <w:szCs w:val="24"/>
        </w:rPr>
        <w:t>atbilstoši s</w:t>
      </w:r>
      <w:r w:rsidRPr="006E2012">
        <w:rPr>
          <w:rFonts w:ascii="Times New Roman" w:hAnsi="Times New Roman" w:cs="Times New Roman"/>
          <w:sz w:val="24"/>
          <w:szCs w:val="24"/>
        </w:rPr>
        <w:t>aņēmēja tiesībām uz informāciju), to skaitā ir minētie 15 neregulārie lietotāji – 150 adresāti." Lūdzu precizējiet atsauci- " to skaitā ir minētie 15 neregulārie lietotāji", jo prasībās neatrodam atsauci uz 15 neregulārajiem lietotājiem.</w:t>
      </w:r>
    </w:p>
    <w:p w:rsidR="006E2012" w:rsidRDefault="00801E3C" w:rsidP="00C218A9">
      <w:pPr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2012">
        <w:rPr>
          <w:rFonts w:ascii="Times New Roman" w:hAnsi="Times New Roman" w:cs="Times New Roman"/>
          <w:i/>
          <w:iCs/>
          <w:sz w:val="24"/>
          <w:szCs w:val="24"/>
        </w:rPr>
        <w:t xml:space="preserve">Atbilde: Ar </w:t>
      </w:r>
      <w:r w:rsidRPr="006E2012">
        <w:rPr>
          <w:rFonts w:ascii="Times New Roman" w:hAnsi="Times New Roman" w:cs="Times New Roman"/>
          <w:i/>
          <w:iCs/>
          <w:sz w:val="24"/>
          <w:szCs w:val="24"/>
        </w:rPr>
        <w:t>neregulāriem lietotājiem ir domāti lietotāji, kas norādīti LIC-1 prasības 1.b. un 2.b. apakšpunktā.</w:t>
      </w:r>
    </w:p>
    <w:p w:rsidR="005612ED" w:rsidRPr="00C218A9" w:rsidRDefault="00801E3C" w:rsidP="00C218A9">
      <w:pPr>
        <w:keepNext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18A9">
        <w:rPr>
          <w:rFonts w:ascii="Times New Roman" w:hAnsi="Times New Roman" w:cs="Times New Roman"/>
          <w:iCs/>
          <w:sz w:val="24"/>
          <w:szCs w:val="24"/>
        </w:rPr>
        <w:lastRenderedPageBreak/>
        <w:t>Sarunu procedūras nolikumā tiek veikti šādi grozījumi:</w:t>
      </w:r>
    </w:p>
    <w:p w:rsidR="006E2012" w:rsidRPr="006E2012" w:rsidRDefault="00801E3C" w:rsidP="00C218A9">
      <w:pPr>
        <w:keepNext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2012">
        <w:rPr>
          <w:rFonts w:ascii="Times New Roman" w:hAnsi="Times New Roman" w:cs="Times New Roman"/>
          <w:i/>
          <w:iCs/>
          <w:sz w:val="24"/>
          <w:szCs w:val="24"/>
        </w:rPr>
        <w:t>Nolikuma 4. pielikuma 6.2.7. sadaļu Licenču iegāde un uzturēšana LIC-1 prasības 1.c. apakšpunktu:</w:t>
      </w:r>
    </w:p>
    <w:p w:rsidR="006E2012" w:rsidRPr="006E2012" w:rsidRDefault="00801E3C" w:rsidP="00C218A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2012">
        <w:rPr>
          <w:rFonts w:ascii="Times New Roman" w:hAnsi="Times New Roman" w:cs="Times New Roman"/>
          <w:i/>
          <w:iCs/>
          <w:sz w:val="24"/>
          <w:szCs w:val="24"/>
        </w:rPr>
        <w:t>Atskaišu saņēmēji (darbinieki, vai ārējo institūciju pārstāvji, kam DWH/BI saturu vajag piegādāt e-pastā, atbilstoši saņēmēja tiesībām uz informāciju), to skaitā ir minētie 15 neregulārie lietotāji – 150 adresāti.</w:t>
      </w:r>
    </w:p>
    <w:p w:rsidR="006E2012" w:rsidRPr="006E2012" w:rsidRDefault="00801E3C" w:rsidP="00C218A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tiek </w:t>
      </w:r>
      <w:r w:rsidRPr="006E2012">
        <w:rPr>
          <w:rFonts w:ascii="Times New Roman" w:hAnsi="Times New Roman" w:cs="Times New Roman"/>
          <w:i/>
          <w:iCs/>
          <w:sz w:val="24"/>
          <w:szCs w:val="24"/>
        </w:rPr>
        <w:t>izteikt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6E2012">
        <w:rPr>
          <w:rFonts w:ascii="Times New Roman" w:hAnsi="Times New Roman" w:cs="Times New Roman"/>
          <w:i/>
          <w:iCs/>
          <w:sz w:val="24"/>
          <w:szCs w:val="24"/>
        </w:rPr>
        <w:t xml:space="preserve"> šādā redakcijā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6E2012" w:rsidRDefault="00801E3C" w:rsidP="00C218A9">
      <w:pPr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2012">
        <w:rPr>
          <w:rFonts w:ascii="Times New Roman" w:hAnsi="Times New Roman" w:cs="Times New Roman"/>
          <w:i/>
          <w:iCs/>
          <w:sz w:val="24"/>
          <w:szCs w:val="24"/>
        </w:rPr>
        <w:t>Atskaišu saņ</w:t>
      </w:r>
      <w:r w:rsidRPr="006E2012">
        <w:rPr>
          <w:rFonts w:ascii="Times New Roman" w:hAnsi="Times New Roman" w:cs="Times New Roman"/>
          <w:i/>
          <w:iCs/>
          <w:sz w:val="24"/>
          <w:szCs w:val="24"/>
        </w:rPr>
        <w:t xml:space="preserve">ēmēji (darbinieki, vai ārējo institūciju pārstāvji, kam DWH/BI saturu vajag piegādāt e-pastā, atbilstoši saņēmēja tiesībām uz informāciju), to skaitā ir minētie </w:t>
      </w:r>
      <w:r w:rsidRPr="006E20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35</w:t>
      </w:r>
      <w:r w:rsidRPr="006E2012">
        <w:rPr>
          <w:rFonts w:ascii="Times New Roman" w:hAnsi="Times New Roman" w:cs="Times New Roman"/>
          <w:i/>
          <w:iCs/>
          <w:sz w:val="24"/>
          <w:szCs w:val="24"/>
        </w:rPr>
        <w:t xml:space="preserve"> neregulārie lietotāji – 150 adresāti.</w:t>
      </w:r>
    </w:p>
    <w:p w:rsidR="00A34D5B" w:rsidRPr="006E2012" w:rsidRDefault="00801E3C" w:rsidP="00C218A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Grozījums ir sarunu procedūras nolikuma neatņemama sas</w:t>
      </w:r>
      <w:r>
        <w:rPr>
          <w:rFonts w:ascii="Times New Roman" w:hAnsi="Times New Roman" w:cs="Times New Roman"/>
          <w:i/>
          <w:iCs/>
          <w:sz w:val="24"/>
          <w:szCs w:val="24"/>
        </w:rPr>
        <w:t>tāvdaļa.</w:t>
      </w:r>
    </w:p>
    <w:p w:rsidR="006E2012" w:rsidRPr="00F30C1C" w:rsidRDefault="00801E3C" w:rsidP="00C218A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 cieņu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5742"/>
      </w:tblGrid>
      <w:tr w:rsidR="00AC7EE7" w:rsidTr="00C218A9">
        <w:tc>
          <w:tcPr>
            <w:tcW w:w="3297" w:type="dxa"/>
          </w:tcPr>
          <w:p w:rsidR="005168A8" w:rsidRPr="00F30C1C" w:rsidRDefault="0080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C1C">
              <w:rPr>
                <w:rFonts w:ascii="Times New Roman" w:hAnsi="Times New Roman" w:cs="Times New Roman"/>
                <w:sz w:val="24"/>
                <w:szCs w:val="24"/>
              </w:rPr>
              <w:t>Valdes loceklis</w:t>
            </w:r>
          </w:p>
        </w:tc>
        <w:tc>
          <w:tcPr>
            <w:tcW w:w="5742" w:type="dxa"/>
          </w:tcPr>
          <w:p w:rsidR="005168A8" w:rsidRPr="00F30C1C" w:rsidRDefault="00801E3C" w:rsidP="009129E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0C1C">
              <w:rPr>
                <w:rFonts w:ascii="Times New Roman" w:hAnsi="Times New Roman" w:cs="Times New Roman"/>
                <w:sz w:val="24"/>
                <w:szCs w:val="24"/>
              </w:rPr>
              <w:t>Mārcis Kauliņš</w:t>
            </w:r>
          </w:p>
        </w:tc>
      </w:tr>
      <w:tr w:rsidR="00AC7EE7" w:rsidTr="00C218A9">
        <w:tc>
          <w:tcPr>
            <w:tcW w:w="3297" w:type="dxa"/>
          </w:tcPr>
          <w:p w:rsidR="00F94C42" w:rsidRPr="00F30C1C" w:rsidRDefault="0080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2" w:type="dxa"/>
          </w:tcPr>
          <w:p w:rsidR="00F94C42" w:rsidRPr="00F30C1C" w:rsidRDefault="00801E3C" w:rsidP="00F94C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0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B59A3" w:rsidRPr="00F30C1C" w:rsidRDefault="00801E3C">
      <w:pPr>
        <w:rPr>
          <w:rFonts w:ascii="Times New Roman" w:hAnsi="Times New Roman" w:cs="Times New Roman"/>
        </w:rPr>
      </w:pPr>
    </w:p>
    <w:p w:rsidR="00A27D87" w:rsidRPr="003F1098" w:rsidRDefault="00801E3C" w:rsidP="00A27D87">
      <w:pPr>
        <w:rPr>
          <w:rFonts w:ascii="Times New Roman" w:hAnsi="Times New Roman" w:cs="Times New Roman"/>
        </w:rPr>
      </w:pPr>
    </w:p>
    <w:p w:rsidR="00A27D87" w:rsidRPr="003F1098" w:rsidRDefault="00801E3C" w:rsidP="00A27D87">
      <w:pPr>
        <w:rPr>
          <w:rFonts w:ascii="Times New Roman" w:hAnsi="Times New Roman" w:cs="Times New Roman"/>
          <w:sz w:val="20"/>
          <w:szCs w:val="20"/>
        </w:rPr>
      </w:pPr>
      <w:r w:rsidRPr="003F1098">
        <w:rPr>
          <w:rFonts w:ascii="Times New Roman" w:hAnsi="Times New Roman" w:cs="Times New Roman"/>
          <w:sz w:val="20"/>
          <w:szCs w:val="20"/>
        </w:rPr>
        <w:t>Kundziņa</w:t>
      </w:r>
      <w:r>
        <w:rPr>
          <w:rFonts w:ascii="Times New Roman" w:hAnsi="Times New Roman" w:cs="Times New Roman"/>
          <w:sz w:val="20"/>
          <w:szCs w:val="20"/>
        </w:rPr>
        <w:t xml:space="preserve"> 67725238</w:t>
      </w:r>
    </w:p>
    <w:sectPr w:rsidR="00A27D87" w:rsidRPr="003F1098" w:rsidSect="00C218A9">
      <w:footerReference w:type="default" r:id="rId11"/>
      <w:headerReference w:type="first" r:id="rId12"/>
      <w:footerReference w:type="first" r:id="rId13"/>
      <w:pgSz w:w="11906" w:h="16838"/>
      <w:pgMar w:top="1440" w:right="1274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01E3C">
      <w:pPr>
        <w:spacing w:after="0" w:line="240" w:lineRule="auto"/>
      </w:pPr>
      <w:r>
        <w:separator/>
      </w:r>
    </w:p>
  </w:endnote>
  <w:endnote w:type="continuationSeparator" w:id="0">
    <w:p w:rsidR="00000000" w:rsidRDefault="00801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56102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2E38C2" w:rsidRPr="00A41BEB" w:rsidRDefault="00801E3C">
        <w:pPr>
          <w:pStyle w:val="Footer"/>
          <w:jc w:val="right"/>
          <w:rPr>
            <w:rFonts w:ascii="Times New Roman" w:hAnsi="Times New Roman" w:cs="Times New Roman"/>
          </w:rPr>
        </w:pPr>
        <w:r w:rsidRPr="00A41BEB">
          <w:rPr>
            <w:rFonts w:ascii="Times New Roman" w:hAnsi="Times New Roman" w:cs="Times New Roman"/>
          </w:rPr>
          <w:fldChar w:fldCharType="begin"/>
        </w:r>
        <w:r w:rsidRPr="00A41BEB">
          <w:rPr>
            <w:rFonts w:ascii="Times New Roman" w:hAnsi="Times New Roman" w:cs="Times New Roman"/>
          </w:rPr>
          <w:instrText xml:space="preserve"> PAGE   \* MERGEFORMAT </w:instrText>
        </w:r>
        <w:r w:rsidRPr="00A41BE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A41BEB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A16205" w:rsidRDefault="00801E3C" w:rsidP="00A16205">
    <w:pPr>
      <w:pStyle w:val="Footer"/>
      <w:jc w:val="center"/>
    </w:pPr>
  </w:p>
  <w:p w:rsidR="00AC7EE7" w:rsidRDefault="00801E3C">
    <w:r>
      <w:t xml:space="preserve">          </w:t>
    </w:r>
    <w: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DE5" w:rsidRDefault="00801E3C">
    <w:pPr>
      <w:pStyle w:val="Footer"/>
    </w:pPr>
    <w:r w:rsidRPr="00D52DE5">
      <w:rPr>
        <w:noProof/>
        <w:lang w:eastAsia="lv-LV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5034516</wp:posOffset>
          </wp:positionH>
          <wp:positionV relativeFrom="paragraph">
            <wp:posOffset>-257884</wp:posOffset>
          </wp:positionV>
          <wp:extent cx="648586" cy="681591"/>
          <wp:effectExtent l="0" t="0" r="0" b="9525"/>
          <wp:wrapNone/>
          <wp:docPr id="2" name="Picture 2" descr="C:\Users\Austris\Desktop\ast-ultimate-assets-pack-for-letter\veidlapa-i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stris\Desktop\ast-ultimate-assets-pack-for-letter\veidlapa-is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C7EE7" w:rsidRDefault="00801E3C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01E3C">
      <w:pPr>
        <w:spacing w:after="0" w:line="240" w:lineRule="auto"/>
      </w:pPr>
      <w:r>
        <w:separator/>
      </w:r>
    </w:p>
  </w:footnote>
  <w:footnote w:type="continuationSeparator" w:id="0">
    <w:p w:rsidR="00000000" w:rsidRDefault="00801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FA1" w:rsidRDefault="00801E3C" w:rsidP="00122FA1">
    <w:pPr>
      <w:pStyle w:val="Header"/>
    </w:pPr>
    <w:r>
      <w:rPr>
        <w:noProof/>
        <w:lang w:eastAsia="lv-LV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1971675</wp:posOffset>
          </wp:positionH>
          <wp:positionV relativeFrom="paragraph">
            <wp:posOffset>245745</wp:posOffset>
          </wp:positionV>
          <wp:extent cx="3800475" cy="409575"/>
          <wp:effectExtent l="0" t="0" r="9525" b="9525"/>
          <wp:wrapNone/>
          <wp:docPr id="12" name="Picture 12" descr="C:\Users\Austris\Desktop\ast-ultimate-assets-pack-for-letter\veidlapa-rekvizi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ustris\Desktop\ast-ultimate-assets-pack-for-letter\veidlapa-rekvizit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245745</wp:posOffset>
          </wp:positionV>
          <wp:extent cx="857250" cy="381000"/>
          <wp:effectExtent l="0" t="0" r="0" b="0"/>
          <wp:wrapThrough wrapText="bothSides">
            <wp:wrapPolygon edited="0">
              <wp:start x="0" y="0"/>
              <wp:lineTo x="0" y="20520"/>
              <wp:lineTo x="21120" y="20520"/>
              <wp:lineTo x="21120" y="0"/>
              <wp:lineTo x="0" y="0"/>
            </wp:wrapPolygon>
          </wp:wrapThrough>
          <wp:docPr id="13" name="Picture 13" descr="C:\Users\Austris\Desktop\ast-ultimate-assets-pack-for-letter\veidlapa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ustris\Desktop\ast-ultimate-assets-pack-for-letter\veidlapa-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22FA1" w:rsidRDefault="00801E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00BA1"/>
    <w:multiLevelType w:val="hybridMultilevel"/>
    <w:tmpl w:val="04B04DFE"/>
    <w:lvl w:ilvl="0" w:tplc="2E4C6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D81112" w:tentative="1">
      <w:start w:val="1"/>
      <w:numFmt w:val="lowerLetter"/>
      <w:lvlText w:val="%2."/>
      <w:lvlJc w:val="left"/>
      <w:pPr>
        <w:ind w:left="1440" w:hanging="360"/>
      </w:pPr>
    </w:lvl>
    <w:lvl w:ilvl="2" w:tplc="4B5690F0" w:tentative="1">
      <w:start w:val="1"/>
      <w:numFmt w:val="lowerRoman"/>
      <w:lvlText w:val="%3."/>
      <w:lvlJc w:val="right"/>
      <w:pPr>
        <w:ind w:left="2160" w:hanging="180"/>
      </w:pPr>
    </w:lvl>
    <w:lvl w:ilvl="3" w:tplc="CFAA6B00" w:tentative="1">
      <w:start w:val="1"/>
      <w:numFmt w:val="decimal"/>
      <w:lvlText w:val="%4."/>
      <w:lvlJc w:val="left"/>
      <w:pPr>
        <w:ind w:left="2880" w:hanging="360"/>
      </w:pPr>
    </w:lvl>
    <w:lvl w:ilvl="4" w:tplc="5A944DE8" w:tentative="1">
      <w:start w:val="1"/>
      <w:numFmt w:val="lowerLetter"/>
      <w:lvlText w:val="%5."/>
      <w:lvlJc w:val="left"/>
      <w:pPr>
        <w:ind w:left="3600" w:hanging="360"/>
      </w:pPr>
    </w:lvl>
    <w:lvl w:ilvl="5" w:tplc="45EA96C4" w:tentative="1">
      <w:start w:val="1"/>
      <w:numFmt w:val="lowerRoman"/>
      <w:lvlText w:val="%6."/>
      <w:lvlJc w:val="right"/>
      <w:pPr>
        <w:ind w:left="4320" w:hanging="180"/>
      </w:pPr>
    </w:lvl>
    <w:lvl w:ilvl="6" w:tplc="895AB8FE" w:tentative="1">
      <w:start w:val="1"/>
      <w:numFmt w:val="decimal"/>
      <w:lvlText w:val="%7."/>
      <w:lvlJc w:val="left"/>
      <w:pPr>
        <w:ind w:left="5040" w:hanging="360"/>
      </w:pPr>
    </w:lvl>
    <w:lvl w:ilvl="7" w:tplc="601ED484" w:tentative="1">
      <w:start w:val="1"/>
      <w:numFmt w:val="lowerLetter"/>
      <w:lvlText w:val="%8."/>
      <w:lvlJc w:val="left"/>
      <w:pPr>
        <w:ind w:left="5760" w:hanging="360"/>
      </w:pPr>
    </w:lvl>
    <w:lvl w:ilvl="8" w:tplc="5CD6088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E7"/>
    <w:rsid w:val="00801E3C"/>
    <w:rsid w:val="00AC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2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205"/>
  </w:style>
  <w:style w:type="paragraph" w:styleId="Footer">
    <w:name w:val="footer"/>
    <w:basedOn w:val="Normal"/>
    <w:link w:val="FooterChar"/>
    <w:uiPriority w:val="99"/>
    <w:unhideWhenUsed/>
    <w:rsid w:val="00A162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205"/>
  </w:style>
  <w:style w:type="table" w:styleId="TableGrid">
    <w:name w:val="Table Grid"/>
    <w:basedOn w:val="TableNormal"/>
    <w:uiPriority w:val="39"/>
    <w:rsid w:val="00516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41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1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E9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C1E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2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205"/>
  </w:style>
  <w:style w:type="paragraph" w:styleId="Footer">
    <w:name w:val="footer"/>
    <w:basedOn w:val="Normal"/>
    <w:link w:val="FooterChar"/>
    <w:uiPriority w:val="99"/>
    <w:unhideWhenUsed/>
    <w:rsid w:val="00A162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205"/>
  </w:style>
  <w:style w:type="table" w:styleId="TableGrid">
    <w:name w:val="Table Grid"/>
    <w:basedOn w:val="TableNormal"/>
    <w:uiPriority w:val="39"/>
    <w:rsid w:val="00516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41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1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E9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C1E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B45849EF0276F42A6CE70F2ACFEAEBB" ma:contentTypeVersion="0" ma:contentTypeDescription="Izveidot jaunu dokumentu." ma:contentTypeScope="" ma:versionID="1a72dbca0b086828b1abafeacfa4b3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f6bef76b1948cc14eb045bdecfa38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5B92F3-969D-46A6-B521-F3301B5301BC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62DEBC7-D56F-4823-A4C9-4B6CBCE04D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8B5AE7-B5D3-4913-A0E7-1CAA2DB59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1831</Words>
  <Characters>1044</Characters>
  <Application>Microsoft Office Word</Application>
  <DocSecurity>4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2019-02-01T12:34:00Z</dcterms:created>
  <dcterms:modified xsi:type="dcterms:W3CDTF">2019-02-01T12:34:00Z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0x010100EB45849EF0276F42A6CE70F2ACFEAEBB</vt:lpwstr>
  </property>
</Properties>
</file>