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547" w:rsidRPr="00B91D1E" w:rsidRDefault="008225B7" w:rsidP="002B0281">
      <w:pPr>
        <w:jc w:val="center"/>
        <w:rPr>
          <w:b/>
          <w:sz w:val="22"/>
          <w:szCs w:val="22"/>
        </w:rPr>
      </w:pPr>
      <w:bookmarkStart w:id="0" w:name="_Hlk97068847"/>
      <w:r w:rsidRPr="006F2353">
        <w:rPr>
          <w:b/>
          <w:sz w:val="22"/>
          <w:szCs w:val="22"/>
        </w:rPr>
        <w:t xml:space="preserve">LĪGUMS </w:t>
      </w:r>
      <w:r w:rsidR="00B932B0" w:rsidRPr="006F2353">
        <w:rPr>
          <w:b/>
          <w:sz w:val="22"/>
          <w:szCs w:val="22"/>
        </w:rPr>
        <w:t>Nr.</w:t>
      </w:r>
      <w:r w:rsidR="007C46DF" w:rsidRPr="006F2353">
        <w:rPr>
          <w:b/>
          <w:sz w:val="22"/>
          <w:szCs w:val="22"/>
        </w:rPr>
        <w:t xml:space="preserve"> </w:t>
      </w:r>
      <w:r w:rsidR="00096F8A">
        <w:rPr>
          <w:b/>
          <w:sz w:val="22"/>
          <w:szCs w:val="22"/>
        </w:rPr>
        <w:t xml:space="preserve">AST/23-98 </w:t>
      </w:r>
    </w:p>
    <w:p w:rsidR="001D0949" w:rsidRDefault="008225B7" w:rsidP="002B0281">
      <w:pPr>
        <w:jc w:val="center"/>
        <w:rPr>
          <w:b/>
          <w:sz w:val="22"/>
          <w:szCs w:val="22"/>
        </w:rPr>
      </w:pPr>
      <w:r w:rsidRPr="00B91D1E">
        <w:rPr>
          <w:b/>
          <w:sz w:val="22"/>
          <w:szCs w:val="22"/>
        </w:rPr>
        <w:t>jaudas rezerv</w:t>
      </w:r>
      <w:r w:rsidR="004E4D62" w:rsidRPr="00B91D1E">
        <w:rPr>
          <w:b/>
          <w:sz w:val="22"/>
          <w:szCs w:val="22"/>
        </w:rPr>
        <w:t>ju</w:t>
      </w:r>
      <w:r w:rsidRPr="00B91D1E">
        <w:rPr>
          <w:b/>
          <w:sz w:val="22"/>
          <w:szCs w:val="22"/>
        </w:rPr>
        <w:t xml:space="preserve"> </w:t>
      </w:r>
      <w:r w:rsidR="001E0309" w:rsidRPr="00B91D1E">
        <w:rPr>
          <w:b/>
          <w:sz w:val="22"/>
          <w:szCs w:val="22"/>
        </w:rPr>
        <w:t xml:space="preserve">uzturēšana </w:t>
      </w:r>
      <w:r w:rsidR="004E4D62" w:rsidRPr="00B91D1E">
        <w:rPr>
          <w:b/>
          <w:sz w:val="22"/>
          <w:szCs w:val="22"/>
        </w:rPr>
        <w:t>Latvijas Republikas elektroenerģijas sistēmas drošumam</w:t>
      </w:r>
    </w:p>
    <w:p w:rsidR="003A1324" w:rsidRPr="00B91D1E" w:rsidRDefault="003A1324" w:rsidP="002B0281">
      <w:pPr>
        <w:jc w:val="center"/>
        <w:rPr>
          <w:b/>
          <w:sz w:val="22"/>
          <w:szCs w:val="22"/>
        </w:rPr>
      </w:pPr>
    </w:p>
    <w:tbl>
      <w:tblPr>
        <w:tblW w:w="9657" w:type="dxa"/>
        <w:tblInd w:w="-18" w:type="dxa"/>
        <w:tblLook w:val="04A0" w:firstRow="1" w:lastRow="0" w:firstColumn="1" w:lastColumn="0" w:noHBand="0" w:noVBand="1"/>
      </w:tblPr>
      <w:tblGrid>
        <w:gridCol w:w="4149"/>
        <w:gridCol w:w="5508"/>
      </w:tblGrid>
      <w:tr w:rsidR="00557E0C" w:rsidTr="005E7D90">
        <w:tc>
          <w:tcPr>
            <w:tcW w:w="4149" w:type="dxa"/>
            <w:shd w:val="clear" w:color="auto" w:fill="auto"/>
          </w:tcPr>
          <w:p w:rsidR="00F91931" w:rsidRPr="00B91D1E" w:rsidRDefault="008225B7" w:rsidP="00FC5A98">
            <w:pPr>
              <w:pStyle w:val="BodyText"/>
              <w:spacing w:before="240"/>
              <w:ind w:hanging="90"/>
              <w:rPr>
                <w:sz w:val="22"/>
                <w:szCs w:val="22"/>
              </w:rPr>
            </w:pPr>
            <w:r w:rsidRPr="00B91D1E">
              <w:rPr>
                <w:sz w:val="22"/>
                <w:szCs w:val="22"/>
              </w:rPr>
              <w:t>Rīgā</w:t>
            </w:r>
          </w:p>
        </w:tc>
        <w:tc>
          <w:tcPr>
            <w:tcW w:w="5508" w:type="dxa"/>
            <w:shd w:val="clear" w:color="auto" w:fill="auto"/>
          </w:tcPr>
          <w:p w:rsidR="003A1324" w:rsidRDefault="003A1324" w:rsidP="003A1324">
            <w:pPr>
              <w:pStyle w:val="BodyText"/>
              <w:jc w:val="right"/>
              <w:rPr>
                <w:i/>
                <w:sz w:val="22"/>
                <w:szCs w:val="22"/>
              </w:rPr>
            </w:pPr>
          </w:p>
          <w:p w:rsidR="003A1324" w:rsidRPr="003A1324" w:rsidRDefault="008225B7" w:rsidP="003A1324">
            <w:pPr>
              <w:pStyle w:val="BodyText"/>
              <w:jc w:val="right"/>
              <w:rPr>
                <w:i/>
                <w:sz w:val="22"/>
                <w:szCs w:val="22"/>
              </w:rPr>
            </w:pPr>
            <w:r w:rsidRPr="003A1324">
              <w:rPr>
                <w:i/>
                <w:sz w:val="22"/>
                <w:szCs w:val="22"/>
              </w:rPr>
              <w:t>(ja dokuments parakstīts ar elektronisko</w:t>
            </w:r>
          </w:p>
          <w:p w:rsidR="00F91931" w:rsidRPr="00B91D1E" w:rsidRDefault="008225B7" w:rsidP="003A1324">
            <w:pPr>
              <w:pStyle w:val="BodyText"/>
              <w:jc w:val="right"/>
              <w:rPr>
                <w:sz w:val="22"/>
                <w:szCs w:val="22"/>
              </w:rPr>
            </w:pPr>
            <w:r w:rsidRPr="003A1324">
              <w:rPr>
                <w:i/>
                <w:sz w:val="22"/>
                <w:szCs w:val="22"/>
              </w:rPr>
              <w:t xml:space="preserve">       parakstu, datums skatāms laika zīmogā)</w:t>
            </w:r>
          </w:p>
        </w:tc>
      </w:tr>
    </w:tbl>
    <w:p w:rsidR="005C5EFC" w:rsidRPr="002D7B2B" w:rsidRDefault="008225B7" w:rsidP="002B0281">
      <w:pPr>
        <w:pStyle w:val="BodyText"/>
        <w:ind w:left="-18"/>
        <w:rPr>
          <w:sz w:val="22"/>
          <w:szCs w:val="22"/>
        </w:rPr>
      </w:pPr>
      <w:r w:rsidRPr="00B91D1E">
        <w:rPr>
          <w:sz w:val="22"/>
          <w:szCs w:val="22"/>
        </w:rPr>
        <w:tab/>
      </w:r>
      <w:r w:rsidRPr="00B91D1E">
        <w:rPr>
          <w:sz w:val="22"/>
          <w:szCs w:val="22"/>
        </w:rPr>
        <w:tab/>
      </w:r>
      <w:r w:rsidRPr="00B91D1E">
        <w:rPr>
          <w:sz w:val="22"/>
          <w:szCs w:val="22"/>
        </w:rPr>
        <w:tab/>
      </w:r>
      <w:r w:rsidRPr="00B91D1E">
        <w:rPr>
          <w:sz w:val="22"/>
          <w:szCs w:val="22"/>
        </w:rPr>
        <w:tab/>
      </w:r>
    </w:p>
    <w:p w:rsidR="002F41E9" w:rsidRPr="00300A12" w:rsidRDefault="008225B7" w:rsidP="002B0281">
      <w:pPr>
        <w:jc w:val="both"/>
        <w:rPr>
          <w:sz w:val="22"/>
          <w:szCs w:val="22"/>
        </w:rPr>
      </w:pPr>
      <w:r w:rsidRPr="00300A12">
        <w:rPr>
          <w:b/>
          <w:sz w:val="22"/>
          <w:szCs w:val="22"/>
        </w:rPr>
        <w:t xml:space="preserve">Akciju sabiedrība </w:t>
      </w:r>
      <w:r w:rsidR="004E4D62" w:rsidRPr="00300A12">
        <w:rPr>
          <w:b/>
          <w:sz w:val="22"/>
          <w:szCs w:val="22"/>
        </w:rPr>
        <w:t>"</w:t>
      </w:r>
      <w:r w:rsidRPr="00300A12">
        <w:rPr>
          <w:b/>
          <w:sz w:val="22"/>
          <w:szCs w:val="22"/>
        </w:rPr>
        <w:t>Augstsprieguma tīkls</w:t>
      </w:r>
      <w:r w:rsidR="004E4D62" w:rsidRPr="00300A12">
        <w:rPr>
          <w:b/>
          <w:sz w:val="22"/>
          <w:szCs w:val="22"/>
        </w:rPr>
        <w:t>"</w:t>
      </w:r>
      <w:r w:rsidR="00E8427E" w:rsidRPr="00300A12">
        <w:rPr>
          <w:sz w:val="22"/>
          <w:szCs w:val="22"/>
        </w:rPr>
        <w:t xml:space="preserve"> (turpmāk</w:t>
      </w:r>
      <w:r w:rsidR="00333EC7" w:rsidRPr="00300A12">
        <w:rPr>
          <w:sz w:val="22"/>
          <w:szCs w:val="22"/>
        </w:rPr>
        <w:t xml:space="preserve"> -</w:t>
      </w:r>
      <w:r w:rsidR="00E8427E" w:rsidRPr="00300A12">
        <w:rPr>
          <w:sz w:val="22"/>
          <w:szCs w:val="22"/>
        </w:rPr>
        <w:t xml:space="preserve"> </w:t>
      </w:r>
      <w:r w:rsidR="004E4D62" w:rsidRPr="00300A12">
        <w:rPr>
          <w:sz w:val="22"/>
          <w:szCs w:val="22"/>
        </w:rPr>
        <w:t>"</w:t>
      </w:r>
      <w:r w:rsidRPr="00300A12">
        <w:rPr>
          <w:b/>
          <w:sz w:val="22"/>
          <w:szCs w:val="22"/>
        </w:rPr>
        <w:t>Pasūtītājs</w:t>
      </w:r>
      <w:r w:rsidR="004E4D62" w:rsidRPr="00300A12">
        <w:rPr>
          <w:sz w:val="22"/>
          <w:szCs w:val="22"/>
        </w:rPr>
        <w:t>"</w:t>
      </w:r>
      <w:r w:rsidRPr="00300A12">
        <w:rPr>
          <w:sz w:val="22"/>
          <w:szCs w:val="22"/>
        </w:rPr>
        <w:t xml:space="preserve">), kuru saskaņā ar </w:t>
      </w:r>
      <w:r w:rsidR="005840A7">
        <w:rPr>
          <w:sz w:val="22"/>
          <w:szCs w:val="22"/>
        </w:rPr>
        <w:t>___________</w:t>
      </w:r>
      <w:r w:rsidR="003A1324" w:rsidRPr="003A1324">
        <w:rPr>
          <w:sz w:val="22"/>
          <w:szCs w:val="22"/>
        </w:rPr>
        <w:t>pārstāv</w:t>
      </w:r>
      <w:r w:rsidR="005840A7">
        <w:rPr>
          <w:sz w:val="22"/>
          <w:szCs w:val="22"/>
        </w:rPr>
        <w:t>_____________</w:t>
      </w:r>
      <w:r w:rsidR="003A1324">
        <w:rPr>
          <w:sz w:val="22"/>
          <w:szCs w:val="22"/>
        </w:rPr>
        <w:t>,</w:t>
      </w:r>
      <w:r w:rsidRPr="00300A12">
        <w:rPr>
          <w:sz w:val="22"/>
          <w:szCs w:val="22"/>
        </w:rPr>
        <w:t xml:space="preserve"> no vienas puses, un </w:t>
      </w:r>
      <w:r w:rsidR="003A4853">
        <w:rPr>
          <w:b/>
          <w:bCs/>
          <w:sz w:val="22"/>
          <w:szCs w:val="22"/>
        </w:rPr>
        <w:t xml:space="preserve">akciju sabiedrība </w:t>
      </w:r>
      <w:r w:rsidR="003A4853">
        <w:rPr>
          <w:sz w:val="22"/>
          <w:szCs w:val="22"/>
        </w:rPr>
        <w:t xml:space="preserve"> </w:t>
      </w:r>
      <w:r w:rsidR="003A4853" w:rsidRPr="003A4853">
        <w:rPr>
          <w:b/>
          <w:bCs/>
          <w:sz w:val="22"/>
          <w:szCs w:val="22"/>
        </w:rPr>
        <w:t>"Latvenergo"</w:t>
      </w:r>
      <w:r w:rsidR="003A4853">
        <w:rPr>
          <w:sz w:val="22"/>
          <w:szCs w:val="22"/>
        </w:rPr>
        <w:t xml:space="preserve"> </w:t>
      </w:r>
      <w:r w:rsidRPr="00300A12">
        <w:rPr>
          <w:sz w:val="22"/>
          <w:szCs w:val="22"/>
        </w:rPr>
        <w:t>(turpmāk</w:t>
      </w:r>
      <w:r w:rsidR="00333EC7" w:rsidRPr="00300A12">
        <w:rPr>
          <w:sz w:val="22"/>
          <w:szCs w:val="22"/>
        </w:rPr>
        <w:t xml:space="preserve"> -</w:t>
      </w:r>
      <w:r w:rsidRPr="00300A12">
        <w:rPr>
          <w:sz w:val="22"/>
          <w:szCs w:val="22"/>
        </w:rPr>
        <w:t xml:space="preserve"> "</w:t>
      </w:r>
      <w:r w:rsidR="00F75F36" w:rsidRPr="00300A12">
        <w:rPr>
          <w:b/>
          <w:sz w:val="22"/>
          <w:szCs w:val="22"/>
        </w:rPr>
        <w:t>Aizsardzības pakalpojumu sniedzēj</w:t>
      </w:r>
      <w:r w:rsidRPr="00300A12">
        <w:rPr>
          <w:b/>
          <w:sz w:val="22"/>
          <w:szCs w:val="22"/>
        </w:rPr>
        <w:t>s</w:t>
      </w:r>
      <w:r w:rsidRPr="00300A12">
        <w:rPr>
          <w:sz w:val="22"/>
          <w:szCs w:val="22"/>
        </w:rPr>
        <w:t>"), kuru saskaņā ar</w:t>
      </w:r>
      <w:r w:rsidR="003A4853">
        <w:rPr>
          <w:sz w:val="22"/>
          <w:szCs w:val="22"/>
        </w:rPr>
        <w:t xml:space="preserve"> </w:t>
      </w:r>
      <w:r>
        <w:rPr>
          <w:sz w:val="22"/>
          <w:szCs w:val="22"/>
        </w:rPr>
        <w:t>____________</w:t>
      </w:r>
      <w:r w:rsidR="00DC7892" w:rsidRPr="00300A12">
        <w:rPr>
          <w:sz w:val="22"/>
          <w:szCs w:val="22"/>
        </w:rPr>
        <w:t>,</w:t>
      </w:r>
      <w:r w:rsidRPr="00300A12">
        <w:rPr>
          <w:sz w:val="22"/>
          <w:szCs w:val="22"/>
        </w:rPr>
        <w:t xml:space="preserve">  </w:t>
      </w:r>
      <w:r w:rsidR="003A4853">
        <w:rPr>
          <w:sz w:val="22"/>
          <w:szCs w:val="22"/>
        </w:rPr>
        <w:t xml:space="preserve">pārstāv </w:t>
      </w:r>
      <w:r>
        <w:rPr>
          <w:sz w:val="22"/>
          <w:szCs w:val="22"/>
        </w:rPr>
        <w:t>__________,</w:t>
      </w:r>
      <w:r w:rsidR="003A4853">
        <w:rPr>
          <w:sz w:val="22"/>
          <w:szCs w:val="22"/>
        </w:rPr>
        <w:t xml:space="preserve"> </w:t>
      </w:r>
      <w:r w:rsidRPr="00300A12">
        <w:rPr>
          <w:sz w:val="22"/>
          <w:szCs w:val="22"/>
        </w:rPr>
        <w:t>no otras puses, turpmāk tekstā sauktas kopā – "</w:t>
      </w:r>
      <w:r w:rsidRPr="00300A12">
        <w:rPr>
          <w:b/>
          <w:sz w:val="22"/>
          <w:szCs w:val="22"/>
        </w:rPr>
        <w:t>Līdzēji</w:t>
      </w:r>
      <w:r w:rsidR="006A49EB">
        <w:rPr>
          <w:sz w:val="22"/>
          <w:szCs w:val="22"/>
        </w:rPr>
        <w:t>" vai katrs</w:t>
      </w:r>
      <w:r w:rsidRPr="00300A12">
        <w:rPr>
          <w:sz w:val="22"/>
          <w:szCs w:val="22"/>
        </w:rPr>
        <w:t xml:space="preserve"> atsevišķi – "</w:t>
      </w:r>
      <w:r w:rsidRPr="00300A12">
        <w:rPr>
          <w:b/>
          <w:sz w:val="22"/>
          <w:szCs w:val="22"/>
        </w:rPr>
        <w:t>Līdzējs</w:t>
      </w:r>
      <w:r w:rsidRPr="00300A12">
        <w:rPr>
          <w:sz w:val="22"/>
          <w:szCs w:val="22"/>
        </w:rPr>
        <w:t xml:space="preserve">", </w:t>
      </w:r>
    </w:p>
    <w:p w:rsidR="00B236BF" w:rsidRPr="00300A12" w:rsidRDefault="00B236BF" w:rsidP="002B0281">
      <w:pPr>
        <w:jc w:val="both"/>
        <w:rPr>
          <w:sz w:val="22"/>
          <w:szCs w:val="22"/>
        </w:rPr>
      </w:pPr>
    </w:p>
    <w:p w:rsidR="00B92547" w:rsidRPr="00300A12" w:rsidRDefault="008225B7" w:rsidP="002B0281">
      <w:pPr>
        <w:jc w:val="both"/>
        <w:rPr>
          <w:sz w:val="22"/>
          <w:szCs w:val="22"/>
        </w:rPr>
      </w:pPr>
      <w:r w:rsidRPr="00BE322F">
        <w:rPr>
          <w:sz w:val="22"/>
          <w:szCs w:val="22"/>
        </w:rPr>
        <w:t xml:space="preserve">savstarpēji </w:t>
      </w:r>
      <w:r w:rsidR="004C1B3A" w:rsidRPr="00BE322F">
        <w:rPr>
          <w:sz w:val="22"/>
          <w:szCs w:val="22"/>
        </w:rPr>
        <w:t xml:space="preserve">vienojoties </w:t>
      </w:r>
      <w:r w:rsidR="00EE4B6A" w:rsidRPr="00BE322F">
        <w:rPr>
          <w:sz w:val="22"/>
          <w:szCs w:val="22"/>
        </w:rPr>
        <w:t xml:space="preserve">un ņemot vērā sarunu </w:t>
      </w:r>
      <w:bookmarkStart w:id="1" w:name="_Hlk95839121"/>
      <w:r w:rsidR="00EE4B6A" w:rsidRPr="00BE322F">
        <w:rPr>
          <w:sz w:val="22"/>
          <w:szCs w:val="22"/>
        </w:rPr>
        <w:t>procedūras</w:t>
      </w:r>
      <w:r w:rsidR="005A7E97" w:rsidRPr="00BE322F">
        <w:rPr>
          <w:sz w:val="22"/>
          <w:szCs w:val="22"/>
        </w:rPr>
        <w:t xml:space="preserve"> </w:t>
      </w:r>
      <w:r w:rsidR="00EE4B6A" w:rsidRPr="00BE322F">
        <w:rPr>
          <w:sz w:val="22"/>
          <w:szCs w:val="22"/>
        </w:rPr>
        <w:t>ID Nr.</w:t>
      </w:r>
      <w:r w:rsidR="008E726A" w:rsidRPr="00BE322F">
        <w:rPr>
          <w:sz w:val="22"/>
          <w:szCs w:val="22"/>
        </w:rPr>
        <w:t xml:space="preserve"> </w:t>
      </w:r>
      <w:r w:rsidR="0093174C" w:rsidRPr="00BE322F">
        <w:rPr>
          <w:color w:val="000000"/>
          <w:sz w:val="22"/>
          <w:szCs w:val="22"/>
          <w:lang w:eastAsia="lv-LV"/>
        </w:rPr>
        <w:t>AST</w:t>
      </w:r>
      <w:r w:rsidR="00A36271" w:rsidRPr="00300A12">
        <w:rPr>
          <w:color w:val="000000"/>
          <w:sz w:val="22"/>
          <w:szCs w:val="22"/>
          <w:lang w:eastAsia="lv-LV"/>
        </w:rPr>
        <w:t xml:space="preserve">2022/158 </w:t>
      </w:r>
      <w:bookmarkEnd w:id="1"/>
      <w:r w:rsidR="00EE4B6A" w:rsidRPr="00300A12">
        <w:rPr>
          <w:sz w:val="22"/>
          <w:szCs w:val="22"/>
        </w:rPr>
        <w:t>rezultātus</w:t>
      </w:r>
      <w:r w:rsidR="004C1B3A" w:rsidRPr="00300A12">
        <w:rPr>
          <w:sz w:val="22"/>
          <w:szCs w:val="22"/>
        </w:rPr>
        <w:t>,</w:t>
      </w:r>
      <w:r w:rsidR="00EE4B6A" w:rsidRPr="00300A12">
        <w:rPr>
          <w:sz w:val="22"/>
          <w:szCs w:val="22"/>
        </w:rPr>
        <w:t xml:space="preserve"> </w:t>
      </w:r>
      <w:r w:rsidRPr="00300A12">
        <w:rPr>
          <w:sz w:val="22"/>
          <w:szCs w:val="22"/>
        </w:rPr>
        <w:t xml:space="preserve">noslēdz šāda satura līgumu (turpmāk </w:t>
      </w:r>
      <w:r w:rsidR="00333EC7" w:rsidRPr="00300A12">
        <w:rPr>
          <w:sz w:val="22"/>
          <w:szCs w:val="22"/>
        </w:rPr>
        <w:t xml:space="preserve">- </w:t>
      </w:r>
      <w:r w:rsidR="004E4D62" w:rsidRPr="00300A12">
        <w:rPr>
          <w:sz w:val="22"/>
          <w:szCs w:val="22"/>
        </w:rPr>
        <w:t>"</w:t>
      </w:r>
      <w:r w:rsidRPr="00300A12">
        <w:rPr>
          <w:b/>
          <w:sz w:val="22"/>
          <w:szCs w:val="22"/>
        </w:rPr>
        <w:t>Līgum</w:t>
      </w:r>
      <w:r w:rsidR="00342788" w:rsidRPr="00300A12">
        <w:rPr>
          <w:b/>
          <w:sz w:val="22"/>
          <w:szCs w:val="22"/>
        </w:rPr>
        <w:t>s</w:t>
      </w:r>
      <w:r w:rsidR="004E4D62" w:rsidRPr="00300A12">
        <w:rPr>
          <w:sz w:val="22"/>
          <w:szCs w:val="22"/>
        </w:rPr>
        <w:t>"</w:t>
      </w:r>
      <w:r w:rsidRPr="00300A12">
        <w:rPr>
          <w:sz w:val="22"/>
          <w:szCs w:val="22"/>
        </w:rPr>
        <w:t>):</w:t>
      </w:r>
    </w:p>
    <w:p w:rsidR="00B92547" w:rsidRPr="00300A12" w:rsidRDefault="00B92547" w:rsidP="002B0281">
      <w:pPr>
        <w:ind w:left="342" w:hanging="342"/>
        <w:jc w:val="both"/>
        <w:rPr>
          <w:sz w:val="22"/>
          <w:szCs w:val="22"/>
        </w:rPr>
      </w:pPr>
    </w:p>
    <w:p w:rsidR="00FE3AE8"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Līguma priekšmets</w:t>
      </w:r>
    </w:p>
    <w:p w:rsidR="005E7CAB" w:rsidRPr="00BE322F" w:rsidRDefault="008225B7" w:rsidP="00645861">
      <w:pPr>
        <w:pStyle w:val="appakspunkts"/>
        <w:numPr>
          <w:ilvl w:val="1"/>
          <w:numId w:val="8"/>
        </w:numPr>
        <w:tabs>
          <w:tab w:val="left" w:pos="851"/>
        </w:tabs>
        <w:spacing w:before="60" w:after="0"/>
        <w:ind w:left="567" w:right="0" w:hanging="567"/>
        <w:rPr>
          <w:rFonts w:ascii="Times New Roman" w:hAnsi="Times New Roman"/>
          <w:sz w:val="22"/>
          <w:szCs w:val="22"/>
        </w:rPr>
      </w:pPr>
      <w:r w:rsidRPr="00BE322F">
        <w:rPr>
          <w:rFonts w:ascii="Times New Roman" w:hAnsi="Times New Roman"/>
          <w:sz w:val="22"/>
          <w:szCs w:val="22"/>
        </w:rPr>
        <w:t>Aizsardzības</w:t>
      </w:r>
      <w:r w:rsidR="00CC5236" w:rsidRPr="00BE322F">
        <w:rPr>
          <w:rFonts w:ascii="Times New Roman" w:hAnsi="Times New Roman"/>
          <w:sz w:val="22"/>
          <w:szCs w:val="22"/>
        </w:rPr>
        <w:t xml:space="preserve"> </w:t>
      </w:r>
      <w:r w:rsidRPr="00BE322F">
        <w:rPr>
          <w:rFonts w:ascii="Times New Roman" w:hAnsi="Times New Roman"/>
          <w:sz w:val="22"/>
          <w:szCs w:val="22"/>
        </w:rPr>
        <w:t>p</w:t>
      </w:r>
      <w:r w:rsidR="00F75F36" w:rsidRPr="00BE322F">
        <w:rPr>
          <w:rFonts w:ascii="Times New Roman" w:hAnsi="Times New Roman"/>
          <w:sz w:val="22"/>
          <w:szCs w:val="22"/>
        </w:rPr>
        <w:t>akalpojumu sniedzēj</w:t>
      </w:r>
      <w:r w:rsidR="00CC5236" w:rsidRPr="00BE322F">
        <w:rPr>
          <w:rFonts w:ascii="Times New Roman" w:hAnsi="Times New Roman"/>
          <w:sz w:val="22"/>
          <w:szCs w:val="22"/>
        </w:rPr>
        <w:t xml:space="preserve">s </w:t>
      </w:r>
      <w:r w:rsidR="00D15B47" w:rsidRPr="00BE322F">
        <w:rPr>
          <w:rFonts w:ascii="Times New Roman" w:hAnsi="Times New Roman"/>
          <w:sz w:val="22"/>
          <w:szCs w:val="22"/>
        </w:rPr>
        <w:t xml:space="preserve">Latvijas Republikas elektroenerģijas sistēmas drošumam </w:t>
      </w:r>
      <w:r w:rsidR="00CD23CE" w:rsidRPr="00BE322F">
        <w:rPr>
          <w:rFonts w:ascii="Times New Roman" w:hAnsi="Times New Roman"/>
          <w:sz w:val="22"/>
          <w:szCs w:val="22"/>
        </w:rPr>
        <w:t>no 2023.gada 1.marta līdz 2024.gada 29. februārim</w:t>
      </w:r>
      <w:r w:rsidR="007532EE" w:rsidRPr="00BE322F">
        <w:rPr>
          <w:rFonts w:ascii="Times New Roman" w:hAnsi="Times New Roman"/>
          <w:sz w:val="22"/>
          <w:szCs w:val="22"/>
        </w:rPr>
        <w:t xml:space="preserve"> </w:t>
      </w:r>
      <w:r w:rsidR="00CC5236" w:rsidRPr="00BE322F">
        <w:rPr>
          <w:rFonts w:ascii="Times New Roman" w:hAnsi="Times New Roman"/>
          <w:sz w:val="22"/>
          <w:szCs w:val="22"/>
        </w:rPr>
        <w:t xml:space="preserve">garantē jaudas </w:t>
      </w:r>
      <w:r w:rsidR="008E726A" w:rsidRPr="00BE322F">
        <w:rPr>
          <w:rFonts w:ascii="Times New Roman" w:hAnsi="Times New Roman"/>
          <w:sz w:val="22"/>
          <w:szCs w:val="22"/>
        </w:rPr>
        <w:t xml:space="preserve">rezervju </w:t>
      </w:r>
      <w:r w:rsidR="00965379" w:rsidRPr="00BE322F">
        <w:rPr>
          <w:rFonts w:ascii="Times New Roman" w:hAnsi="Times New Roman"/>
          <w:sz w:val="22"/>
          <w:szCs w:val="22"/>
        </w:rPr>
        <w:t xml:space="preserve">uzturēšanu </w:t>
      </w:r>
      <w:r w:rsidR="001A4ACE" w:rsidRPr="00BE322F">
        <w:rPr>
          <w:rFonts w:ascii="Times New Roman" w:hAnsi="Times New Roman"/>
          <w:sz w:val="22"/>
          <w:szCs w:val="22"/>
        </w:rPr>
        <w:t>(turpmāk – jaudas rezerves)</w:t>
      </w:r>
      <w:r w:rsidR="008E726A" w:rsidRPr="00BE322F">
        <w:rPr>
          <w:rFonts w:ascii="Times New Roman" w:hAnsi="Times New Roman"/>
          <w:sz w:val="22"/>
          <w:szCs w:val="22"/>
        </w:rPr>
        <w:t xml:space="preserve"> </w:t>
      </w:r>
      <w:r w:rsidR="00B07357" w:rsidRPr="00BE322F">
        <w:rPr>
          <w:rFonts w:ascii="Times New Roman" w:hAnsi="Times New Roman"/>
          <w:sz w:val="22"/>
          <w:szCs w:val="22"/>
        </w:rPr>
        <w:t xml:space="preserve">100 MW </w:t>
      </w:r>
      <w:r w:rsidR="00415C92" w:rsidRPr="00BE322F">
        <w:rPr>
          <w:rFonts w:ascii="Times New Roman" w:hAnsi="Times New Roman"/>
          <w:sz w:val="22"/>
          <w:szCs w:val="22"/>
        </w:rPr>
        <w:t xml:space="preserve">apjomā </w:t>
      </w:r>
      <w:r w:rsidR="008E726A" w:rsidRPr="00BE322F">
        <w:rPr>
          <w:rFonts w:ascii="Times New Roman" w:hAnsi="Times New Roman"/>
          <w:sz w:val="22"/>
          <w:szCs w:val="22"/>
        </w:rPr>
        <w:t>Latvijas Republikas teritorijā</w:t>
      </w:r>
      <w:r w:rsidR="000F17D0" w:rsidRPr="00BE322F">
        <w:rPr>
          <w:rFonts w:ascii="Times New Roman" w:hAnsi="Times New Roman"/>
          <w:sz w:val="22"/>
          <w:szCs w:val="22"/>
        </w:rPr>
        <w:t>:</w:t>
      </w:r>
      <w:r w:rsidR="008E726A" w:rsidRPr="00BE322F">
        <w:rPr>
          <w:rFonts w:ascii="Times New Roman" w:hAnsi="Times New Roman"/>
          <w:sz w:val="22"/>
          <w:szCs w:val="22"/>
        </w:rPr>
        <w:t xml:space="preserve"> </w:t>
      </w:r>
    </w:p>
    <w:p w:rsidR="00E412AF" w:rsidRPr="00BE322F" w:rsidRDefault="008225B7" w:rsidP="00645861">
      <w:pPr>
        <w:pStyle w:val="appakspunkts"/>
        <w:numPr>
          <w:ilvl w:val="2"/>
          <w:numId w:val="8"/>
        </w:numPr>
        <w:tabs>
          <w:tab w:val="left" w:pos="851"/>
        </w:tabs>
        <w:spacing w:before="60" w:after="0"/>
        <w:ind w:left="1276" w:right="0"/>
        <w:rPr>
          <w:rFonts w:ascii="Times New Roman" w:hAnsi="Times New Roman"/>
          <w:sz w:val="22"/>
          <w:szCs w:val="22"/>
        </w:rPr>
      </w:pPr>
      <w:r w:rsidRPr="00BE322F">
        <w:rPr>
          <w:rFonts w:ascii="Times New Roman" w:hAnsi="Times New Roman"/>
          <w:sz w:val="22"/>
          <w:szCs w:val="22"/>
        </w:rPr>
        <w:t>no kur</w:t>
      </w:r>
      <w:r w:rsidR="00BB2AB3" w:rsidRPr="00BE322F">
        <w:rPr>
          <w:rFonts w:ascii="Times New Roman" w:hAnsi="Times New Roman"/>
          <w:sz w:val="22"/>
          <w:szCs w:val="22"/>
        </w:rPr>
        <w:t>ā</w:t>
      </w:r>
      <w:r w:rsidRPr="00BE322F">
        <w:rPr>
          <w:rFonts w:ascii="Times New Roman" w:hAnsi="Times New Roman"/>
          <w:sz w:val="22"/>
          <w:szCs w:val="22"/>
        </w:rPr>
        <w:t xml:space="preserve">m </w:t>
      </w:r>
      <w:r w:rsidR="00590267" w:rsidRPr="00BE322F">
        <w:rPr>
          <w:rFonts w:ascii="Times New Roman" w:hAnsi="Times New Roman"/>
          <w:sz w:val="22"/>
          <w:szCs w:val="22"/>
        </w:rPr>
        <w:t xml:space="preserve">fiksētu </w:t>
      </w:r>
      <w:r w:rsidR="005E7CAB" w:rsidRPr="00BE322F">
        <w:rPr>
          <w:rFonts w:ascii="Times New Roman" w:hAnsi="Times New Roman"/>
          <w:sz w:val="22"/>
          <w:szCs w:val="22"/>
        </w:rPr>
        <w:t>9</w:t>
      </w:r>
      <w:r w:rsidR="00CC5236" w:rsidRPr="00BE322F">
        <w:rPr>
          <w:rFonts w:ascii="Times New Roman" w:hAnsi="Times New Roman"/>
          <w:sz w:val="22"/>
          <w:szCs w:val="22"/>
        </w:rPr>
        <w:t xml:space="preserve">0 </w:t>
      </w:r>
      <w:r w:rsidR="008E726A" w:rsidRPr="00BE322F">
        <w:rPr>
          <w:rFonts w:ascii="Times New Roman" w:hAnsi="Times New Roman"/>
          <w:sz w:val="22"/>
          <w:szCs w:val="22"/>
        </w:rPr>
        <w:t>(</w:t>
      </w:r>
      <w:r w:rsidR="005E7CAB" w:rsidRPr="00BE322F">
        <w:rPr>
          <w:rFonts w:ascii="Times New Roman" w:hAnsi="Times New Roman"/>
          <w:sz w:val="22"/>
          <w:szCs w:val="22"/>
        </w:rPr>
        <w:t>deviņdesmit</w:t>
      </w:r>
      <w:r w:rsidR="008E726A" w:rsidRPr="00BE322F">
        <w:rPr>
          <w:rFonts w:ascii="Times New Roman" w:hAnsi="Times New Roman"/>
          <w:sz w:val="22"/>
          <w:szCs w:val="22"/>
        </w:rPr>
        <w:t xml:space="preserve">) </w:t>
      </w:r>
      <w:r w:rsidR="00CC5236" w:rsidRPr="00BE322F">
        <w:rPr>
          <w:rFonts w:ascii="Times New Roman" w:hAnsi="Times New Roman"/>
          <w:sz w:val="22"/>
          <w:szCs w:val="22"/>
        </w:rPr>
        <w:t xml:space="preserve">MW </w:t>
      </w:r>
      <w:r w:rsidR="00590267" w:rsidRPr="00BE322F">
        <w:rPr>
          <w:rFonts w:ascii="Times New Roman" w:hAnsi="Times New Roman"/>
          <w:sz w:val="22"/>
          <w:szCs w:val="22"/>
        </w:rPr>
        <w:t>jaudas</w:t>
      </w:r>
      <w:r w:rsidR="00CC5236" w:rsidRPr="00BE322F">
        <w:rPr>
          <w:rFonts w:ascii="Times New Roman" w:hAnsi="Times New Roman"/>
          <w:sz w:val="22"/>
          <w:szCs w:val="22"/>
        </w:rPr>
        <w:t xml:space="preserve"> </w:t>
      </w:r>
      <w:r w:rsidR="00E02EF2" w:rsidRPr="00BE322F">
        <w:rPr>
          <w:rFonts w:ascii="Times New Roman" w:hAnsi="Times New Roman"/>
          <w:sz w:val="22"/>
          <w:szCs w:val="22"/>
        </w:rPr>
        <w:t xml:space="preserve">rezervju </w:t>
      </w:r>
      <w:r w:rsidR="00CC5236" w:rsidRPr="00BE322F">
        <w:rPr>
          <w:rFonts w:ascii="Times New Roman" w:hAnsi="Times New Roman"/>
          <w:sz w:val="22"/>
          <w:szCs w:val="22"/>
        </w:rPr>
        <w:t>apjom</w:t>
      </w:r>
      <w:r w:rsidR="00E346ED" w:rsidRPr="00BE322F">
        <w:rPr>
          <w:rFonts w:ascii="Times New Roman" w:hAnsi="Times New Roman"/>
          <w:sz w:val="22"/>
          <w:szCs w:val="22"/>
        </w:rPr>
        <w:t>u</w:t>
      </w:r>
      <w:r w:rsidR="00CC5236" w:rsidRPr="00BE322F">
        <w:rPr>
          <w:rFonts w:ascii="Times New Roman" w:hAnsi="Times New Roman"/>
          <w:sz w:val="22"/>
          <w:szCs w:val="22"/>
        </w:rPr>
        <w:t xml:space="preserve"> </w:t>
      </w:r>
      <w:r w:rsidR="00E02EF2" w:rsidRPr="00BE322F">
        <w:rPr>
          <w:rFonts w:ascii="Times New Roman" w:hAnsi="Times New Roman"/>
          <w:sz w:val="22"/>
          <w:szCs w:val="22"/>
        </w:rPr>
        <w:t xml:space="preserve">nodrošina </w:t>
      </w:r>
      <w:r w:rsidR="00CC5236" w:rsidRPr="00BE322F">
        <w:rPr>
          <w:rFonts w:ascii="Times New Roman" w:hAnsi="Times New Roman"/>
          <w:sz w:val="22"/>
          <w:szCs w:val="22"/>
        </w:rPr>
        <w:t>katrā stundā</w:t>
      </w:r>
      <w:r w:rsidR="005E7CAB" w:rsidRPr="00BE322F">
        <w:rPr>
          <w:rFonts w:ascii="Times New Roman" w:hAnsi="Times New Roman"/>
          <w:sz w:val="22"/>
          <w:szCs w:val="22"/>
        </w:rPr>
        <w:t>;</w:t>
      </w:r>
    </w:p>
    <w:p w:rsidR="005E7CAB" w:rsidRPr="00BE322F" w:rsidRDefault="008225B7" w:rsidP="00645861">
      <w:pPr>
        <w:pStyle w:val="appakspunkts"/>
        <w:numPr>
          <w:ilvl w:val="2"/>
          <w:numId w:val="8"/>
        </w:numPr>
        <w:tabs>
          <w:tab w:val="left" w:pos="851"/>
        </w:tabs>
        <w:spacing w:before="60" w:after="0"/>
        <w:ind w:left="1276" w:right="0"/>
        <w:rPr>
          <w:rFonts w:ascii="Times New Roman" w:hAnsi="Times New Roman"/>
          <w:sz w:val="22"/>
          <w:szCs w:val="22"/>
        </w:rPr>
      </w:pPr>
      <w:r w:rsidRPr="00BE322F">
        <w:rPr>
          <w:rFonts w:ascii="Times New Roman" w:hAnsi="Times New Roman"/>
          <w:sz w:val="22"/>
          <w:szCs w:val="22"/>
        </w:rPr>
        <w:t>l</w:t>
      </w:r>
      <w:r w:rsidR="008213A9" w:rsidRPr="00BE322F">
        <w:rPr>
          <w:rFonts w:ascii="Times New Roman" w:hAnsi="Times New Roman"/>
          <w:sz w:val="22"/>
          <w:szCs w:val="22"/>
        </w:rPr>
        <w:t xml:space="preserve">īdz </w:t>
      </w:r>
      <w:r w:rsidRPr="00BE322F">
        <w:rPr>
          <w:rFonts w:ascii="Times New Roman" w:hAnsi="Times New Roman"/>
          <w:sz w:val="22"/>
          <w:szCs w:val="22"/>
        </w:rPr>
        <w:t>10 (desmit) MW</w:t>
      </w:r>
      <w:r w:rsidR="00417B63" w:rsidRPr="00BE322F">
        <w:rPr>
          <w:rFonts w:ascii="Times New Roman" w:hAnsi="Times New Roman"/>
          <w:sz w:val="22"/>
          <w:szCs w:val="22"/>
        </w:rPr>
        <w:t xml:space="preserve"> (ieskaitot)</w:t>
      </w:r>
      <w:r w:rsidRPr="00BE322F">
        <w:rPr>
          <w:rFonts w:ascii="Times New Roman" w:hAnsi="Times New Roman"/>
          <w:sz w:val="22"/>
          <w:szCs w:val="22"/>
        </w:rPr>
        <w:t xml:space="preserve"> </w:t>
      </w:r>
      <w:r w:rsidR="00F55142" w:rsidRPr="00BE322F">
        <w:rPr>
          <w:rFonts w:ascii="Times New Roman" w:hAnsi="Times New Roman"/>
          <w:sz w:val="22"/>
          <w:szCs w:val="22"/>
        </w:rPr>
        <w:t xml:space="preserve">mainīgo </w:t>
      </w:r>
      <w:r w:rsidR="00590267" w:rsidRPr="00BE322F">
        <w:rPr>
          <w:rFonts w:ascii="Times New Roman" w:hAnsi="Times New Roman"/>
          <w:sz w:val="22"/>
          <w:szCs w:val="22"/>
        </w:rPr>
        <w:t>jaudas</w:t>
      </w:r>
      <w:r w:rsidRPr="00BE322F">
        <w:rPr>
          <w:rFonts w:ascii="Times New Roman" w:hAnsi="Times New Roman"/>
          <w:sz w:val="22"/>
          <w:szCs w:val="22"/>
        </w:rPr>
        <w:t xml:space="preserve"> </w:t>
      </w:r>
      <w:r w:rsidR="00970239" w:rsidRPr="00BE322F">
        <w:rPr>
          <w:rFonts w:ascii="Times New Roman" w:hAnsi="Times New Roman"/>
          <w:sz w:val="22"/>
          <w:szCs w:val="22"/>
        </w:rPr>
        <w:t xml:space="preserve">rezervju apjomu papildus 1.1.1. punktā noteiktajam apjomam nodrošina </w:t>
      </w:r>
      <w:r w:rsidR="00583A90" w:rsidRPr="00BE322F">
        <w:rPr>
          <w:rFonts w:ascii="Times New Roman" w:hAnsi="Times New Roman"/>
          <w:sz w:val="22"/>
          <w:szCs w:val="22"/>
        </w:rPr>
        <w:t xml:space="preserve">katrā stundā </w:t>
      </w:r>
      <w:r w:rsidR="00FC38ED" w:rsidRPr="00BE322F">
        <w:rPr>
          <w:rFonts w:ascii="Times New Roman" w:hAnsi="Times New Roman"/>
          <w:sz w:val="22"/>
          <w:szCs w:val="22"/>
        </w:rPr>
        <w:t>katra kalendārā mēneša</w:t>
      </w:r>
      <w:r w:rsidR="00555184" w:rsidRPr="00BE322F">
        <w:rPr>
          <w:rFonts w:ascii="Times New Roman" w:hAnsi="Times New Roman"/>
          <w:sz w:val="22"/>
          <w:szCs w:val="22"/>
        </w:rPr>
        <w:t xml:space="preserve"> period</w:t>
      </w:r>
      <w:r w:rsidR="00583A90" w:rsidRPr="00BE322F">
        <w:rPr>
          <w:rFonts w:ascii="Times New Roman" w:hAnsi="Times New Roman"/>
          <w:sz w:val="22"/>
          <w:szCs w:val="22"/>
        </w:rPr>
        <w:t>ā</w:t>
      </w:r>
      <w:r w:rsidR="00555184" w:rsidRPr="00BE322F">
        <w:rPr>
          <w:rFonts w:ascii="Times New Roman" w:hAnsi="Times New Roman"/>
          <w:sz w:val="22"/>
          <w:szCs w:val="22"/>
        </w:rPr>
        <w:t xml:space="preserve"> </w:t>
      </w:r>
      <w:r w:rsidR="00970239" w:rsidRPr="00BE322F">
        <w:rPr>
          <w:rFonts w:ascii="Times New Roman" w:hAnsi="Times New Roman"/>
          <w:sz w:val="22"/>
          <w:szCs w:val="22"/>
        </w:rPr>
        <w:t>par tādu apjomu, kādu Pasūtītājs ne vēlāk kā līdz iepriekšējā kalendārā mēneša 20. datumam paziņo Aizsardzības pakalpojuma sniedzējam</w:t>
      </w:r>
      <w:r w:rsidRPr="00BE322F">
        <w:rPr>
          <w:rFonts w:ascii="Times New Roman" w:hAnsi="Times New Roman"/>
          <w:sz w:val="22"/>
          <w:szCs w:val="22"/>
        </w:rPr>
        <w:t>;</w:t>
      </w:r>
    </w:p>
    <w:p w:rsidR="003B798A" w:rsidRPr="00BE322F" w:rsidRDefault="008225B7" w:rsidP="00645861">
      <w:pPr>
        <w:pStyle w:val="appakspunkts"/>
        <w:numPr>
          <w:ilvl w:val="2"/>
          <w:numId w:val="8"/>
        </w:numPr>
        <w:tabs>
          <w:tab w:val="left" w:pos="851"/>
        </w:tabs>
        <w:spacing w:before="60" w:after="0"/>
        <w:ind w:left="1276" w:right="0"/>
        <w:rPr>
          <w:rFonts w:ascii="Times New Roman" w:hAnsi="Times New Roman"/>
          <w:sz w:val="22"/>
          <w:szCs w:val="22"/>
        </w:rPr>
      </w:pPr>
      <w:r w:rsidRPr="00BE322F">
        <w:rPr>
          <w:rFonts w:ascii="Times New Roman" w:hAnsi="Times New Roman"/>
          <w:sz w:val="22"/>
          <w:szCs w:val="22"/>
        </w:rPr>
        <w:t xml:space="preserve">nodrošina </w:t>
      </w:r>
      <w:r w:rsidR="00B3222B" w:rsidRPr="00BE322F">
        <w:rPr>
          <w:rFonts w:ascii="Times New Roman" w:hAnsi="Times New Roman"/>
          <w:sz w:val="22"/>
          <w:szCs w:val="22"/>
        </w:rPr>
        <w:t>regulēšanas speciālā produkta</w:t>
      </w:r>
      <w:r w:rsidR="00A10C7B" w:rsidRPr="00BE322F">
        <w:rPr>
          <w:rFonts w:ascii="Times New Roman" w:hAnsi="Times New Roman"/>
          <w:sz w:val="22"/>
          <w:szCs w:val="22"/>
        </w:rPr>
        <w:t xml:space="preserve"> solījumu</w:t>
      </w:r>
      <w:r w:rsidR="00B3222B" w:rsidRPr="00BE322F">
        <w:rPr>
          <w:rFonts w:ascii="Times New Roman" w:hAnsi="Times New Roman"/>
          <w:sz w:val="22"/>
          <w:szCs w:val="22"/>
        </w:rPr>
        <w:t xml:space="preserve"> iesniegšanu </w:t>
      </w:r>
      <w:r w:rsidR="00A10C7B" w:rsidRPr="00BE322F">
        <w:rPr>
          <w:rFonts w:ascii="Times New Roman" w:hAnsi="Times New Roman"/>
          <w:sz w:val="22"/>
          <w:szCs w:val="22"/>
        </w:rPr>
        <w:t xml:space="preserve">par </w:t>
      </w:r>
      <w:r w:rsidR="00CB5DC7" w:rsidRPr="00BE322F">
        <w:rPr>
          <w:rFonts w:ascii="Times New Roman" w:hAnsi="Times New Roman"/>
          <w:sz w:val="22"/>
          <w:szCs w:val="22"/>
        </w:rPr>
        <w:t>uzturamo jaudas rezervju apjomu</w:t>
      </w:r>
      <w:r w:rsidR="00B05A5B" w:rsidRPr="00BE322F">
        <w:rPr>
          <w:rFonts w:ascii="Times New Roman" w:hAnsi="Times New Roman"/>
          <w:sz w:val="22"/>
          <w:szCs w:val="22"/>
        </w:rPr>
        <w:t xml:space="preserve"> atbilstoši </w:t>
      </w:r>
      <w:r w:rsidR="00CB5DC7" w:rsidRPr="00BE322F">
        <w:rPr>
          <w:rFonts w:ascii="Times New Roman" w:hAnsi="Times New Roman"/>
          <w:sz w:val="22"/>
          <w:szCs w:val="22"/>
        </w:rPr>
        <w:t xml:space="preserve">1.1.1. punktā un 1.1.2. punktos </w:t>
      </w:r>
      <w:r w:rsidR="00B05A5B" w:rsidRPr="00BE322F">
        <w:rPr>
          <w:rFonts w:ascii="Times New Roman" w:hAnsi="Times New Roman"/>
          <w:sz w:val="22"/>
          <w:szCs w:val="22"/>
        </w:rPr>
        <w:t>iekļautaj</w:t>
      </w:r>
      <w:r w:rsidR="008A6FFE" w:rsidRPr="00BE322F">
        <w:rPr>
          <w:rFonts w:ascii="Times New Roman" w:hAnsi="Times New Roman"/>
          <w:sz w:val="22"/>
          <w:szCs w:val="22"/>
        </w:rPr>
        <w:t>iem</w:t>
      </w:r>
      <w:r w:rsidR="00B05A5B" w:rsidRPr="00BE322F">
        <w:rPr>
          <w:rFonts w:ascii="Times New Roman" w:hAnsi="Times New Roman"/>
          <w:sz w:val="22"/>
          <w:szCs w:val="22"/>
        </w:rPr>
        <w:t xml:space="preserve"> nosacījum</w:t>
      </w:r>
      <w:r w:rsidR="008A6FFE" w:rsidRPr="00BE322F">
        <w:rPr>
          <w:rFonts w:ascii="Times New Roman" w:hAnsi="Times New Roman"/>
          <w:sz w:val="22"/>
          <w:szCs w:val="22"/>
        </w:rPr>
        <w:t xml:space="preserve">iem </w:t>
      </w:r>
      <w:r w:rsidR="00DA24AF" w:rsidRPr="00BE322F">
        <w:rPr>
          <w:rFonts w:ascii="Times New Roman" w:hAnsi="Times New Roman"/>
          <w:sz w:val="22"/>
          <w:szCs w:val="22"/>
        </w:rPr>
        <w:t xml:space="preserve">katram </w:t>
      </w:r>
      <w:r w:rsidRPr="00BE322F">
        <w:rPr>
          <w:rFonts w:ascii="Times New Roman" w:hAnsi="Times New Roman"/>
          <w:sz w:val="22"/>
          <w:szCs w:val="22"/>
        </w:rPr>
        <w:t>tirdzniecības</w:t>
      </w:r>
      <w:r w:rsidR="00DA24AF" w:rsidRPr="00BE322F">
        <w:rPr>
          <w:rFonts w:ascii="Times New Roman" w:hAnsi="Times New Roman"/>
          <w:sz w:val="22"/>
          <w:szCs w:val="22"/>
        </w:rPr>
        <w:t xml:space="preserve"> intervālam</w:t>
      </w:r>
      <w:r w:rsidRPr="00BE322F">
        <w:rPr>
          <w:rFonts w:ascii="Times New Roman" w:hAnsi="Times New Roman"/>
          <w:sz w:val="22"/>
          <w:szCs w:val="22"/>
        </w:rPr>
        <w:t>;</w:t>
      </w:r>
    </w:p>
    <w:p w:rsidR="00085107" w:rsidRPr="00BE322F" w:rsidRDefault="008225B7" w:rsidP="00645861">
      <w:pPr>
        <w:pStyle w:val="appakspunkts"/>
        <w:numPr>
          <w:ilvl w:val="2"/>
          <w:numId w:val="8"/>
        </w:numPr>
        <w:tabs>
          <w:tab w:val="left" w:pos="851"/>
        </w:tabs>
        <w:spacing w:before="60" w:after="0"/>
        <w:ind w:left="1276" w:right="0"/>
        <w:rPr>
          <w:rFonts w:ascii="Times New Roman" w:hAnsi="Times New Roman"/>
          <w:sz w:val="22"/>
          <w:szCs w:val="22"/>
        </w:rPr>
      </w:pPr>
      <w:r w:rsidRPr="00140D75">
        <w:rPr>
          <w:rFonts w:ascii="Times New Roman" w:hAnsi="Times New Roman"/>
          <w:sz w:val="22"/>
          <w:szCs w:val="22"/>
        </w:rPr>
        <w:t>kā arī nodrošina elektroenerģijas piegādi katram konkrēt</w:t>
      </w:r>
      <w:r w:rsidRPr="002D7B2B">
        <w:rPr>
          <w:rFonts w:ascii="Times New Roman" w:hAnsi="Times New Roman"/>
          <w:sz w:val="22"/>
          <w:szCs w:val="22"/>
        </w:rPr>
        <w:t>am jaudas rezerves izmantošanas gadījumam</w:t>
      </w:r>
      <w:r w:rsidR="007765D1" w:rsidRPr="00300A12">
        <w:rPr>
          <w:rFonts w:ascii="Times New Roman" w:hAnsi="Times New Roman"/>
          <w:sz w:val="22"/>
          <w:szCs w:val="22"/>
        </w:rPr>
        <w:t>, t.i., katram regulēšanas speciālā produkta solījumu aktivizācijas gadījumam,</w:t>
      </w:r>
      <w:r w:rsidRPr="00300A12">
        <w:rPr>
          <w:rFonts w:ascii="Times New Roman" w:hAnsi="Times New Roman"/>
          <w:sz w:val="22"/>
          <w:szCs w:val="22"/>
        </w:rPr>
        <w:t xml:space="preserve"> atbilstošā apjomā;</w:t>
      </w:r>
    </w:p>
    <w:p w:rsidR="005E7CAB" w:rsidRPr="00BE322F" w:rsidRDefault="008225B7" w:rsidP="00645861">
      <w:pPr>
        <w:pStyle w:val="appakspunkts"/>
        <w:tabs>
          <w:tab w:val="clear" w:pos="720"/>
          <w:tab w:val="left" w:pos="567"/>
        </w:tabs>
        <w:spacing w:before="60" w:after="0"/>
        <w:ind w:left="567" w:right="0" w:hanging="426"/>
        <w:rPr>
          <w:rFonts w:ascii="Times New Roman" w:hAnsi="Times New Roman"/>
          <w:sz w:val="22"/>
          <w:szCs w:val="22"/>
        </w:rPr>
      </w:pPr>
      <w:r>
        <w:rPr>
          <w:rFonts w:ascii="Times New Roman" w:hAnsi="Times New Roman"/>
          <w:sz w:val="22"/>
          <w:szCs w:val="22"/>
        </w:rPr>
        <w:tab/>
      </w:r>
      <w:r w:rsidRPr="002D7B2B">
        <w:rPr>
          <w:rFonts w:ascii="Times New Roman" w:hAnsi="Times New Roman"/>
          <w:sz w:val="22"/>
          <w:szCs w:val="22"/>
        </w:rPr>
        <w:t xml:space="preserve">(turpmāk </w:t>
      </w:r>
      <w:r w:rsidRPr="006A029E">
        <w:rPr>
          <w:rFonts w:ascii="Times New Roman" w:hAnsi="Times New Roman"/>
          <w:sz w:val="22"/>
          <w:szCs w:val="22"/>
        </w:rPr>
        <w:t>-</w:t>
      </w:r>
      <w:r w:rsidRPr="003D7F60">
        <w:rPr>
          <w:rFonts w:ascii="Times New Roman" w:hAnsi="Times New Roman"/>
          <w:sz w:val="22"/>
          <w:szCs w:val="22"/>
        </w:rPr>
        <w:t xml:space="preserve"> </w:t>
      </w:r>
      <w:r w:rsidRPr="003D7F60">
        <w:rPr>
          <w:rFonts w:ascii="Times New Roman" w:hAnsi="Times New Roman"/>
          <w:b/>
          <w:sz w:val="22"/>
          <w:szCs w:val="22"/>
        </w:rPr>
        <w:t>"Pakalpojum</w:t>
      </w:r>
      <w:r w:rsidR="007804C6" w:rsidRPr="00300A12">
        <w:rPr>
          <w:rFonts w:ascii="Times New Roman" w:hAnsi="Times New Roman"/>
          <w:b/>
          <w:sz w:val="22"/>
          <w:szCs w:val="22"/>
        </w:rPr>
        <w:t>i</w:t>
      </w:r>
      <w:r w:rsidRPr="00300A12">
        <w:rPr>
          <w:rFonts w:ascii="Times New Roman" w:hAnsi="Times New Roman"/>
          <w:b/>
          <w:sz w:val="22"/>
          <w:szCs w:val="22"/>
        </w:rPr>
        <w:t>"</w:t>
      </w:r>
      <w:r w:rsidRPr="00300A12">
        <w:rPr>
          <w:rFonts w:ascii="Times New Roman" w:hAnsi="Times New Roman"/>
          <w:sz w:val="22"/>
          <w:szCs w:val="22"/>
        </w:rPr>
        <w:t>), bet Pasūtītājs samaksā par sniegt</w:t>
      </w:r>
      <w:r w:rsidR="007804C6" w:rsidRPr="00300A12">
        <w:rPr>
          <w:rFonts w:ascii="Times New Roman" w:hAnsi="Times New Roman"/>
          <w:sz w:val="22"/>
          <w:szCs w:val="22"/>
        </w:rPr>
        <w:t>ajiem</w:t>
      </w:r>
      <w:r w:rsidRPr="00300A12">
        <w:rPr>
          <w:rFonts w:ascii="Times New Roman" w:hAnsi="Times New Roman"/>
          <w:sz w:val="22"/>
          <w:szCs w:val="22"/>
        </w:rPr>
        <w:t xml:space="preserve"> Pakalpojum</w:t>
      </w:r>
      <w:r w:rsidR="007804C6" w:rsidRPr="00300A12">
        <w:rPr>
          <w:rFonts w:ascii="Times New Roman" w:hAnsi="Times New Roman"/>
          <w:sz w:val="22"/>
          <w:szCs w:val="22"/>
        </w:rPr>
        <w:t>iem</w:t>
      </w:r>
      <w:r w:rsidR="00594FF5" w:rsidRPr="00300A12">
        <w:rPr>
          <w:rFonts w:ascii="Times New Roman" w:hAnsi="Times New Roman"/>
          <w:sz w:val="22"/>
          <w:szCs w:val="22"/>
        </w:rPr>
        <w:t xml:space="preserve"> </w:t>
      </w:r>
      <w:r w:rsidR="00594FF5" w:rsidRPr="00BE322F">
        <w:rPr>
          <w:rFonts w:ascii="Times New Roman" w:hAnsi="Times New Roman"/>
          <w:sz w:val="22"/>
          <w:szCs w:val="22"/>
        </w:rPr>
        <w:t>tajā skaitā par piegādāto elektroenerģiju</w:t>
      </w:r>
      <w:r w:rsidR="005B23A4">
        <w:rPr>
          <w:rFonts w:ascii="Times New Roman" w:hAnsi="Times New Roman"/>
          <w:sz w:val="22"/>
          <w:szCs w:val="22"/>
        </w:rPr>
        <w:t>.</w:t>
      </w:r>
    </w:p>
    <w:p w:rsidR="0025413C" w:rsidRPr="00300A12" w:rsidRDefault="008225B7" w:rsidP="00645861">
      <w:pPr>
        <w:pStyle w:val="appakspunkts"/>
        <w:numPr>
          <w:ilvl w:val="1"/>
          <w:numId w:val="8"/>
        </w:numPr>
        <w:tabs>
          <w:tab w:val="left" w:pos="851"/>
        </w:tabs>
        <w:spacing w:before="60" w:after="0"/>
        <w:ind w:left="567" w:right="0" w:hanging="567"/>
        <w:rPr>
          <w:rFonts w:ascii="Times New Roman" w:hAnsi="Times New Roman"/>
          <w:sz w:val="22"/>
          <w:szCs w:val="22"/>
        </w:rPr>
      </w:pPr>
      <w:r w:rsidRPr="00B91D1E">
        <w:rPr>
          <w:rFonts w:ascii="Times New Roman" w:hAnsi="Times New Roman"/>
          <w:sz w:val="22"/>
          <w:szCs w:val="22"/>
        </w:rPr>
        <w:t xml:space="preserve">Aizsardzības pakalpojumu sniedzējs </w:t>
      </w:r>
      <w:r w:rsidR="00775DCD" w:rsidRPr="002D7B2B">
        <w:rPr>
          <w:rFonts w:ascii="Times New Roman" w:hAnsi="Times New Roman"/>
          <w:sz w:val="22"/>
          <w:szCs w:val="22"/>
        </w:rPr>
        <w:t xml:space="preserve">sniegto Pakalpojumu ietvaros </w:t>
      </w:r>
      <w:r w:rsidR="000B2079" w:rsidRPr="006A029E">
        <w:rPr>
          <w:rFonts w:ascii="Times New Roman" w:hAnsi="Times New Roman"/>
          <w:sz w:val="22"/>
          <w:szCs w:val="22"/>
        </w:rPr>
        <w:t>uzsāk</w:t>
      </w:r>
      <w:r w:rsidRPr="003D7F60">
        <w:rPr>
          <w:rFonts w:ascii="Times New Roman" w:hAnsi="Times New Roman"/>
          <w:sz w:val="22"/>
          <w:szCs w:val="22"/>
        </w:rPr>
        <w:t xml:space="preserve"> elektroenerģijas piegādi</w:t>
      </w:r>
      <w:r w:rsidR="00B35195" w:rsidRPr="003D7F60">
        <w:rPr>
          <w:rFonts w:ascii="Times New Roman" w:hAnsi="Times New Roman"/>
          <w:sz w:val="22"/>
          <w:szCs w:val="22"/>
        </w:rPr>
        <w:t xml:space="preserve"> </w:t>
      </w:r>
      <w:r w:rsidR="000B2079" w:rsidRPr="00300A12">
        <w:rPr>
          <w:rFonts w:ascii="Times New Roman" w:hAnsi="Times New Roman"/>
          <w:sz w:val="22"/>
          <w:szCs w:val="22"/>
        </w:rPr>
        <w:t>par</w:t>
      </w:r>
      <w:r w:rsidR="00B35195" w:rsidRPr="00300A12">
        <w:rPr>
          <w:rFonts w:ascii="Times New Roman" w:hAnsi="Times New Roman"/>
          <w:sz w:val="22"/>
          <w:szCs w:val="22"/>
        </w:rPr>
        <w:t xml:space="preserve"> regulēšanas </w:t>
      </w:r>
      <w:r w:rsidR="00775DCD" w:rsidRPr="00300A12">
        <w:rPr>
          <w:rFonts w:ascii="Times New Roman" w:hAnsi="Times New Roman"/>
          <w:sz w:val="22"/>
          <w:szCs w:val="22"/>
        </w:rPr>
        <w:t>spe</w:t>
      </w:r>
      <w:r w:rsidR="00B35195" w:rsidRPr="00300A12">
        <w:rPr>
          <w:rFonts w:ascii="Times New Roman" w:hAnsi="Times New Roman"/>
          <w:sz w:val="22"/>
          <w:szCs w:val="22"/>
        </w:rPr>
        <w:t>ciāl</w:t>
      </w:r>
      <w:r w:rsidR="000B2079" w:rsidRPr="00300A12">
        <w:rPr>
          <w:rFonts w:ascii="Times New Roman" w:hAnsi="Times New Roman"/>
          <w:sz w:val="22"/>
          <w:szCs w:val="22"/>
        </w:rPr>
        <w:t>o</w:t>
      </w:r>
      <w:r w:rsidR="00B35195" w:rsidRPr="00300A12">
        <w:rPr>
          <w:rFonts w:ascii="Times New Roman" w:hAnsi="Times New Roman"/>
          <w:sz w:val="22"/>
          <w:szCs w:val="22"/>
        </w:rPr>
        <w:t xml:space="preserve"> produkt</w:t>
      </w:r>
      <w:r w:rsidR="000D770F">
        <w:rPr>
          <w:rFonts w:ascii="Times New Roman" w:hAnsi="Times New Roman"/>
          <w:sz w:val="22"/>
          <w:szCs w:val="22"/>
        </w:rPr>
        <w:t>a solījumā noteikto cenu</w:t>
      </w:r>
      <w:r w:rsidRPr="00300A12">
        <w:rPr>
          <w:rFonts w:ascii="Times New Roman" w:hAnsi="Times New Roman"/>
          <w:sz w:val="22"/>
          <w:szCs w:val="22"/>
        </w:rPr>
        <w:t xml:space="preserve"> </w:t>
      </w:r>
      <w:r w:rsidR="00957A91" w:rsidRPr="00300A12">
        <w:rPr>
          <w:rFonts w:ascii="Times New Roman" w:hAnsi="Times New Roman"/>
          <w:sz w:val="22"/>
          <w:szCs w:val="22"/>
        </w:rPr>
        <w:t>saskaņā ar</w:t>
      </w:r>
      <w:r w:rsidRPr="00300A12">
        <w:rPr>
          <w:rFonts w:ascii="Times New Roman" w:hAnsi="Times New Roman"/>
          <w:sz w:val="22"/>
          <w:szCs w:val="22"/>
        </w:rPr>
        <w:t xml:space="preserve"> Pasūtītāja Dispečeru dienesta dispečera </w:t>
      </w:r>
      <w:r w:rsidR="00957A91" w:rsidRPr="00300A12">
        <w:rPr>
          <w:rFonts w:ascii="Times New Roman" w:hAnsi="Times New Roman"/>
          <w:sz w:val="22"/>
          <w:szCs w:val="22"/>
        </w:rPr>
        <w:t>aktivizācijas komandu</w:t>
      </w:r>
      <w:r w:rsidR="000430D7" w:rsidRPr="00300A12">
        <w:rPr>
          <w:rFonts w:ascii="Times New Roman" w:hAnsi="Times New Roman"/>
          <w:sz w:val="22"/>
          <w:szCs w:val="22"/>
        </w:rPr>
        <w:t xml:space="preserve">, </w:t>
      </w:r>
      <w:r w:rsidR="005137D1" w:rsidRPr="00300A12">
        <w:rPr>
          <w:rFonts w:ascii="Times New Roman" w:hAnsi="Times New Roman"/>
          <w:sz w:val="22"/>
          <w:szCs w:val="22"/>
        </w:rPr>
        <w:t>k</w:t>
      </w:r>
      <w:r w:rsidR="00E75FA9" w:rsidRPr="00300A12">
        <w:rPr>
          <w:rFonts w:ascii="Times New Roman" w:hAnsi="Times New Roman"/>
          <w:sz w:val="22"/>
          <w:szCs w:val="22"/>
        </w:rPr>
        <w:t xml:space="preserve">urā tiek </w:t>
      </w:r>
      <w:r w:rsidR="002740BF" w:rsidRPr="00300A12">
        <w:rPr>
          <w:rFonts w:ascii="Times New Roman" w:hAnsi="Times New Roman"/>
          <w:sz w:val="22"/>
          <w:szCs w:val="22"/>
        </w:rPr>
        <w:t>norādīts aktivizācijas sākuma un beigu laiks</w:t>
      </w:r>
      <w:r w:rsidR="00D85DA0" w:rsidRPr="00300A12">
        <w:rPr>
          <w:rFonts w:ascii="Times New Roman" w:hAnsi="Times New Roman"/>
          <w:sz w:val="22"/>
          <w:szCs w:val="22"/>
        </w:rPr>
        <w:t>,</w:t>
      </w:r>
      <w:r w:rsidR="002740BF" w:rsidRPr="00300A12">
        <w:rPr>
          <w:rFonts w:ascii="Times New Roman" w:hAnsi="Times New Roman"/>
          <w:sz w:val="22"/>
          <w:szCs w:val="22"/>
        </w:rPr>
        <w:t xml:space="preserve"> un</w:t>
      </w:r>
      <w:r w:rsidR="00937F5A" w:rsidRPr="00300A12">
        <w:rPr>
          <w:rFonts w:ascii="Times New Roman" w:hAnsi="Times New Roman"/>
          <w:sz w:val="22"/>
          <w:szCs w:val="22"/>
        </w:rPr>
        <w:t xml:space="preserve"> </w:t>
      </w:r>
      <w:r w:rsidR="00D85DA0" w:rsidRPr="00300A12">
        <w:rPr>
          <w:rFonts w:ascii="Times New Roman" w:hAnsi="Times New Roman"/>
          <w:sz w:val="22"/>
          <w:szCs w:val="22"/>
        </w:rPr>
        <w:t>pieprasītais apjoms</w:t>
      </w:r>
      <w:r w:rsidRPr="00300A12">
        <w:rPr>
          <w:rFonts w:ascii="Times New Roman" w:hAnsi="Times New Roman"/>
          <w:sz w:val="22"/>
          <w:szCs w:val="22"/>
        </w:rPr>
        <w:t>. Pasūtītājam ir tiesības izmantot</w:t>
      </w:r>
      <w:r w:rsidR="006B7B9B" w:rsidRPr="00300A12">
        <w:rPr>
          <w:rFonts w:ascii="Times New Roman" w:hAnsi="Times New Roman"/>
          <w:sz w:val="22"/>
          <w:szCs w:val="22"/>
        </w:rPr>
        <w:t xml:space="preserve"> (aktivizēt)</w:t>
      </w:r>
      <w:r w:rsidRPr="00300A12">
        <w:rPr>
          <w:rFonts w:ascii="Times New Roman" w:hAnsi="Times New Roman"/>
          <w:sz w:val="22"/>
          <w:szCs w:val="22"/>
        </w:rPr>
        <w:t xml:space="preserve"> daļu vai visu jaudas rezervi. </w:t>
      </w:r>
    </w:p>
    <w:p w:rsidR="00693329" w:rsidRPr="00645861"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Pakalpojumu sniegšanas noteikumi</w:t>
      </w:r>
    </w:p>
    <w:p w:rsidR="00DC41D9" w:rsidRPr="00F80484" w:rsidRDefault="008225B7" w:rsidP="00645861">
      <w:pPr>
        <w:pStyle w:val="appakspunkts"/>
        <w:numPr>
          <w:ilvl w:val="1"/>
          <w:numId w:val="8"/>
        </w:numPr>
        <w:tabs>
          <w:tab w:val="left" w:pos="851"/>
        </w:tabs>
        <w:spacing w:before="60" w:after="0"/>
        <w:ind w:left="567" w:right="0" w:hanging="567"/>
        <w:rPr>
          <w:rFonts w:ascii="Times New Roman" w:hAnsi="Times New Roman"/>
          <w:sz w:val="22"/>
          <w:szCs w:val="22"/>
        </w:rPr>
      </w:pPr>
      <w:r w:rsidRPr="006A029E">
        <w:rPr>
          <w:rFonts w:ascii="Times New Roman" w:hAnsi="Times New Roman"/>
          <w:sz w:val="22"/>
          <w:szCs w:val="22"/>
        </w:rPr>
        <w:t>Aizsardzības</w:t>
      </w:r>
      <w:r w:rsidRPr="003D7F60">
        <w:rPr>
          <w:rFonts w:ascii="Times New Roman" w:hAnsi="Times New Roman"/>
          <w:sz w:val="22"/>
          <w:szCs w:val="22"/>
        </w:rPr>
        <w:t xml:space="preserve"> p</w:t>
      </w:r>
      <w:r w:rsidRPr="00300A12">
        <w:rPr>
          <w:rFonts w:ascii="Times New Roman" w:hAnsi="Times New Roman"/>
          <w:sz w:val="22"/>
          <w:szCs w:val="22"/>
        </w:rPr>
        <w:t>akalpojumu sniedzējs nodrošina jaudas rezervju elektroenerģijas piedāvājumus regulēšanas speciālā produkta veidā</w:t>
      </w:r>
      <w:r w:rsidR="004A6DC5" w:rsidRPr="00300A12">
        <w:rPr>
          <w:rFonts w:ascii="Times New Roman" w:hAnsi="Times New Roman"/>
          <w:sz w:val="22"/>
          <w:szCs w:val="22"/>
        </w:rPr>
        <w:t xml:space="preserve"> atbilstoši r</w:t>
      </w:r>
      <w:r w:rsidR="00B05676" w:rsidRPr="00300A12">
        <w:rPr>
          <w:rFonts w:ascii="Times New Roman" w:hAnsi="Times New Roman"/>
          <w:sz w:val="22"/>
          <w:szCs w:val="22"/>
        </w:rPr>
        <w:t>egulēšanas speciālā produkta specifikācija</w:t>
      </w:r>
      <w:r w:rsidR="004A6DC5" w:rsidRPr="00300A12">
        <w:rPr>
          <w:rFonts w:ascii="Times New Roman" w:hAnsi="Times New Roman"/>
          <w:sz w:val="22"/>
          <w:szCs w:val="22"/>
        </w:rPr>
        <w:t>i</w:t>
      </w:r>
      <w:r w:rsidR="004A6DC5" w:rsidRPr="00F80484">
        <w:rPr>
          <w:rFonts w:ascii="Times New Roman" w:hAnsi="Times New Roman"/>
          <w:sz w:val="22"/>
          <w:szCs w:val="22"/>
        </w:rPr>
        <w:t xml:space="preserve">, </w:t>
      </w:r>
      <w:r w:rsidR="004A6DC5" w:rsidRPr="00BE322F">
        <w:rPr>
          <w:rFonts w:ascii="Times New Roman" w:hAnsi="Times New Roman"/>
          <w:sz w:val="22"/>
          <w:szCs w:val="22"/>
        </w:rPr>
        <w:t>kas</w:t>
      </w:r>
      <w:r w:rsidR="00B05676" w:rsidRPr="00BE322F">
        <w:rPr>
          <w:rFonts w:ascii="Times New Roman" w:hAnsi="Times New Roman"/>
          <w:sz w:val="22"/>
          <w:szCs w:val="22"/>
        </w:rPr>
        <w:t xml:space="preserve"> iekļauta šī Līguma </w:t>
      </w:r>
      <w:r w:rsidR="000B7BE3" w:rsidRPr="00BE322F">
        <w:rPr>
          <w:rFonts w:ascii="Times New Roman" w:hAnsi="Times New Roman"/>
          <w:sz w:val="22"/>
          <w:szCs w:val="22"/>
        </w:rPr>
        <w:t>4</w:t>
      </w:r>
      <w:r w:rsidR="00B05676" w:rsidRPr="00BE322F">
        <w:rPr>
          <w:rFonts w:ascii="Times New Roman" w:hAnsi="Times New Roman"/>
          <w:sz w:val="22"/>
          <w:szCs w:val="22"/>
        </w:rPr>
        <w:t>. pielikumā.</w:t>
      </w:r>
    </w:p>
    <w:p w:rsidR="004F5908"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F80484">
        <w:rPr>
          <w:rFonts w:ascii="Times New Roman" w:hAnsi="Times New Roman"/>
          <w:sz w:val="22"/>
          <w:szCs w:val="22"/>
        </w:rPr>
        <w:t xml:space="preserve">Aizsardzības pakalpojumu sniedzējs iesniedz </w:t>
      </w:r>
      <w:r w:rsidRPr="00BE322F">
        <w:rPr>
          <w:rFonts w:ascii="Times New Roman" w:hAnsi="Times New Roman"/>
          <w:sz w:val="22"/>
          <w:szCs w:val="22"/>
        </w:rPr>
        <w:t>regulēšanas speciālā produkta solījumu</w:t>
      </w:r>
      <w:r w:rsidR="004E5574" w:rsidRPr="00BE322F">
        <w:rPr>
          <w:rFonts w:ascii="Times New Roman" w:hAnsi="Times New Roman"/>
          <w:sz w:val="22"/>
          <w:szCs w:val="22"/>
        </w:rPr>
        <w:t xml:space="preserve">s </w:t>
      </w:r>
      <w:r w:rsidR="00271862" w:rsidRPr="00BE322F">
        <w:rPr>
          <w:rFonts w:ascii="Times New Roman" w:hAnsi="Times New Roman"/>
          <w:sz w:val="22"/>
          <w:szCs w:val="22"/>
        </w:rPr>
        <w:t>elektroniski</w:t>
      </w:r>
      <w:r w:rsidRPr="00BE322F">
        <w:rPr>
          <w:rFonts w:ascii="Times New Roman" w:hAnsi="Times New Roman"/>
          <w:sz w:val="22"/>
          <w:szCs w:val="22"/>
        </w:rPr>
        <w:t xml:space="preserve"> par nākošo dienu ne vēlāk kā līdz </w:t>
      </w:r>
      <w:r w:rsidR="00C17E6A">
        <w:rPr>
          <w:rFonts w:ascii="Times New Roman" w:hAnsi="Times New Roman"/>
          <w:sz w:val="22"/>
          <w:szCs w:val="22"/>
        </w:rPr>
        <w:t>kārtējās</w:t>
      </w:r>
      <w:r w:rsidR="00C17E6A" w:rsidRPr="00BE322F">
        <w:rPr>
          <w:rFonts w:ascii="Times New Roman" w:hAnsi="Times New Roman"/>
          <w:sz w:val="22"/>
          <w:szCs w:val="22"/>
        </w:rPr>
        <w:t xml:space="preserve"> </w:t>
      </w:r>
      <w:r w:rsidRPr="00BE322F">
        <w:rPr>
          <w:rFonts w:ascii="Times New Roman" w:hAnsi="Times New Roman"/>
          <w:sz w:val="22"/>
          <w:szCs w:val="22"/>
        </w:rPr>
        <w:t xml:space="preserve">dienas plkst. 16:00 pēc </w:t>
      </w:r>
      <w:r w:rsidR="00EE0B2A" w:rsidRPr="00BE322F">
        <w:rPr>
          <w:rFonts w:ascii="Times New Roman" w:hAnsi="Times New Roman"/>
          <w:sz w:val="22"/>
          <w:szCs w:val="22"/>
        </w:rPr>
        <w:t>Austrumeiropas laika (turpmāk -EET</w:t>
      </w:r>
      <w:r w:rsidR="00EE0B2A" w:rsidRPr="00300A12">
        <w:rPr>
          <w:rFonts w:ascii="Times New Roman" w:hAnsi="Times New Roman"/>
          <w:sz w:val="22"/>
          <w:szCs w:val="22"/>
        </w:rPr>
        <w:t>)</w:t>
      </w:r>
      <w:r w:rsidR="00474486" w:rsidRPr="00300A12">
        <w:rPr>
          <w:rFonts w:ascii="Times New Roman" w:hAnsi="Times New Roman"/>
          <w:sz w:val="22"/>
          <w:szCs w:val="22"/>
        </w:rPr>
        <w:t xml:space="preserve">, bet ne agrāk kā </w:t>
      </w:r>
      <w:r w:rsidR="00C17E6A">
        <w:rPr>
          <w:rFonts w:ascii="Times New Roman" w:hAnsi="Times New Roman"/>
          <w:sz w:val="22"/>
          <w:szCs w:val="22"/>
        </w:rPr>
        <w:t>kārtējās</w:t>
      </w:r>
      <w:r w:rsidR="00C17E6A" w:rsidRPr="00300A12">
        <w:rPr>
          <w:rFonts w:ascii="Times New Roman" w:hAnsi="Times New Roman"/>
          <w:sz w:val="22"/>
          <w:szCs w:val="22"/>
        </w:rPr>
        <w:t xml:space="preserve"> </w:t>
      </w:r>
      <w:r w:rsidR="00474486" w:rsidRPr="00300A12">
        <w:rPr>
          <w:rFonts w:ascii="Times New Roman" w:hAnsi="Times New Roman"/>
          <w:sz w:val="22"/>
          <w:szCs w:val="22"/>
        </w:rPr>
        <w:t>diena</w:t>
      </w:r>
      <w:r w:rsidR="00C17E6A">
        <w:rPr>
          <w:rFonts w:ascii="Times New Roman" w:hAnsi="Times New Roman"/>
          <w:sz w:val="22"/>
          <w:szCs w:val="22"/>
        </w:rPr>
        <w:t>s</w:t>
      </w:r>
      <w:r w:rsidR="00474486" w:rsidRPr="00300A12">
        <w:rPr>
          <w:rFonts w:ascii="Times New Roman" w:hAnsi="Times New Roman"/>
          <w:sz w:val="22"/>
          <w:szCs w:val="22"/>
        </w:rPr>
        <w:t xml:space="preserve"> plkst. 12:00</w:t>
      </w:r>
      <w:r w:rsidR="00EE0B2A">
        <w:rPr>
          <w:rFonts w:ascii="Times New Roman" w:hAnsi="Times New Roman"/>
          <w:sz w:val="22"/>
          <w:szCs w:val="22"/>
        </w:rPr>
        <w:t xml:space="preserve"> EET</w:t>
      </w:r>
      <w:r w:rsidR="00474486" w:rsidRPr="006A029E">
        <w:rPr>
          <w:rFonts w:ascii="Times New Roman" w:hAnsi="Times New Roman"/>
          <w:sz w:val="22"/>
          <w:szCs w:val="22"/>
        </w:rPr>
        <w:t xml:space="preserve">. </w:t>
      </w:r>
    </w:p>
    <w:p w:rsidR="000C5414"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bookmarkStart w:id="2" w:name="_Ref120114944"/>
      <w:r w:rsidRPr="00300A12">
        <w:rPr>
          <w:rFonts w:ascii="Times New Roman" w:hAnsi="Times New Roman"/>
          <w:sz w:val="22"/>
          <w:szCs w:val="22"/>
        </w:rPr>
        <w:t>Aizsardzības pakalpojuma sniedzējs</w:t>
      </w:r>
      <w:r w:rsidR="00FC3E70" w:rsidRPr="00300A12">
        <w:rPr>
          <w:rFonts w:ascii="Times New Roman" w:hAnsi="Times New Roman"/>
          <w:sz w:val="22"/>
          <w:szCs w:val="22"/>
        </w:rPr>
        <w:t>,</w:t>
      </w:r>
      <w:r w:rsidRPr="00300A12">
        <w:rPr>
          <w:rFonts w:ascii="Times New Roman" w:hAnsi="Times New Roman"/>
          <w:sz w:val="22"/>
          <w:szCs w:val="22"/>
        </w:rPr>
        <w:t xml:space="preserve"> iesniedzot regulēšanas speciālā produkta solījumu</w:t>
      </w:r>
      <w:r w:rsidR="00FC3E70" w:rsidRPr="00300A12">
        <w:rPr>
          <w:rFonts w:ascii="Times New Roman" w:hAnsi="Times New Roman"/>
          <w:sz w:val="22"/>
          <w:szCs w:val="22"/>
        </w:rPr>
        <w:t>,</w:t>
      </w:r>
      <w:r w:rsidRPr="00300A12">
        <w:rPr>
          <w:rFonts w:ascii="Times New Roman" w:hAnsi="Times New Roman"/>
          <w:sz w:val="22"/>
          <w:szCs w:val="22"/>
        </w:rPr>
        <w:t xml:space="preserve"> </w:t>
      </w:r>
      <w:r w:rsidR="000B2079" w:rsidRPr="00300A12">
        <w:rPr>
          <w:rFonts w:ascii="Times New Roman" w:hAnsi="Times New Roman"/>
          <w:sz w:val="22"/>
          <w:szCs w:val="22"/>
        </w:rPr>
        <w:t>norāda elektrostaciju, kurā solījumā norādītais jaudas rezervju apjoms tiks uzturēts</w:t>
      </w:r>
      <w:r w:rsidR="002F7D90">
        <w:rPr>
          <w:rFonts w:ascii="Times New Roman" w:hAnsi="Times New Roman"/>
          <w:sz w:val="22"/>
          <w:szCs w:val="22"/>
        </w:rPr>
        <w:t>,</w:t>
      </w:r>
      <w:r w:rsidR="000B2079" w:rsidRPr="00300A12">
        <w:rPr>
          <w:rFonts w:ascii="Times New Roman" w:hAnsi="Times New Roman"/>
          <w:sz w:val="22"/>
          <w:szCs w:val="22"/>
        </w:rPr>
        <w:t xml:space="preserve"> un </w:t>
      </w:r>
      <w:r w:rsidRPr="00300A12">
        <w:rPr>
          <w:rFonts w:ascii="Times New Roman" w:hAnsi="Times New Roman"/>
          <w:sz w:val="22"/>
          <w:szCs w:val="22"/>
        </w:rPr>
        <w:t>cenu par jaudas rezervju realizācijas gadījumos piegādāto elektroenerģij</w:t>
      </w:r>
      <w:r w:rsidR="007E59FD" w:rsidRPr="00300A12">
        <w:rPr>
          <w:rFonts w:ascii="Times New Roman" w:hAnsi="Times New Roman"/>
          <w:sz w:val="22"/>
          <w:szCs w:val="22"/>
        </w:rPr>
        <w:t>u</w:t>
      </w:r>
      <w:r w:rsidRPr="00300A12">
        <w:rPr>
          <w:rFonts w:ascii="Times New Roman" w:hAnsi="Times New Roman"/>
          <w:sz w:val="22"/>
          <w:szCs w:val="22"/>
        </w:rPr>
        <w:t xml:space="preserve"> </w:t>
      </w:r>
      <w:r w:rsidRPr="00300A12">
        <w:rPr>
          <w:rFonts w:ascii="Times New Roman" w:hAnsi="Times New Roman"/>
          <w:color w:val="000000"/>
          <w:sz w:val="22"/>
          <w:szCs w:val="22"/>
          <w:lang w:eastAsia="lv-LV"/>
        </w:rPr>
        <w:t xml:space="preserve">katrā </w:t>
      </w:r>
      <w:r w:rsidRPr="00300A12">
        <w:rPr>
          <w:rFonts w:ascii="Times New Roman" w:hAnsi="Times New Roman"/>
          <w:sz w:val="22"/>
          <w:szCs w:val="22"/>
        </w:rPr>
        <w:t>tirdzniecības intervālā</w:t>
      </w:r>
      <w:r w:rsidR="00352838" w:rsidRPr="00300A12">
        <w:rPr>
          <w:rFonts w:ascii="Times New Roman" w:hAnsi="Times New Roman"/>
          <w:sz w:val="22"/>
          <w:szCs w:val="22"/>
        </w:rPr>
        <w:t>, kas</w:t>
      </w:r>
      <w:r w:rsidR="00A26E1A" w:rsidRPr="00300A12">
        <w:rPr>
          <w:rFonts w:ascii="Times New Roman" w:hAnsi="Times New Roman"/>
          <w:sz w:val="22"/>
          <w:szCs w:val="22"/>
        </w:rPr>
        <w:t xml:space="preserve"> nav augstāka kā</w:t>
      </w:r>
      <w:r w:rsidRPr="00300A12">
        <w:rPr>
          <w:rFonts w:ascii="Times New Roman" w:hAnsi="Times New Roman"/>
          <w:sz w:val="22"/>
          <w:szCs w:val="22"/>
        </w:rPr>
        <w:t xml:space="preserve"> </w:t>
      </w:r>
      <w:r w:rsidR="00AA382D" w:rsidRPr="00300A12">
        <w:rPr>
          <w:rFonts w:ascii="Times New Roman" w:hAnsi="Times New Roman"/>
          <w:sz w:val="22"/>
          <w:szCs w:val="22"/>
        </w:rPr>
        <w:t xml:space="preserve">Pasūtītāja tīmekļvietnē publicētajos </w:t>
      </w:r>
      <w:r w:rsidR="00070ECE" w:rsidRPr="00300A12">
        <w:rPr>
          <w:rFonts w:ascii="Times New Roman" w:hAnsi="Times New Roman"/>
          <w:sz w:val="22"/>
          <w:szCs w:val="22"/>
        </w:rPr>
        <w:t xml:space="preserve">Baltijas balansēšanas tirgus </w:t>
      </w:r>
      <w:r w:rsidR="00E30F84" w:rsidRPr="00300A12">
        <w:rPr>
          <w:rFonts w:ascii="Times New Roman" w:hAnsi="Times New Roman"/>
          <w:sz w:val="22"/>
          <w:szCs w:val="22"/>
        </w:rPr>
        <w:t xml:space="preserve">noteikumos </w:t>
      </w:r>
      <w:r w:rsidR="00E30F84" w:rsidRPr="00E83310">
        <w:rPr>
          <w:rFonts w:ascii="Times New Roman" w:hAnsi="Times New Roman"/>
          <w:sz w:val="22"/>
          <w:szCs w:val="22"/>
        </w:rPr>
        <w:t>noteikt</w:t>
      </w:r>
      <w:r w:rsidR="00E54554" w:rsidRPr="006A029E">
        <w:rPr>
          <w:rFonts w:ascii="Times New Roman" w:hAnsi="Times New Roman"/>
          <w:sz w:val="22"/>
          <w:szCs w:val="22"/>
        </w:rPr>
        <w:t>ā</w:t>
      </w:r>
      <w:r w:rsidR="00BA2B46" w:rsidRPr="003D7F60">
        <w:rPr>
          <w:rFonts w:ascii="Times New Roman" w:hAnsi="Times New Roman"/>
          <w:sz w:val="22"/>
          <w:szCs w:val="22"/>
        </w:rPr>
        <w:t xml:space="preserve"> regulēšanas speciālā produkta</w:t>
      </w:r>
      <w:r w:rsidR="00E30F84" w:rsidRPr="00300A12">
        <w:rPr>
          <w:rFonts w:ascii="Times New Roman" w:hAnsi="Times New Roman"/>
          <w:sz w:val="22"/>
          <w:szCs w:val="22"/>
        </w:rPr>
        <w:t xml:space="preserve"> </w:t>
      </w:r>
      <w:r w:rsidR="00070ECE" w:rsidRPr="00300A12">
        <w:rPr>
          <w:rFonts w:ascii="Times New Roman" w:hAnsi="Times New Roman"/>
          <w:sz w:val="22"/>
          <w:szCs w:val="22"/>
        </w:rPr>
        <w:t>maksimāl</w:t>
      </w:r>
      <w:bookmarkEnd w:id="2"/>
      <w:r w:rsidR="00A26E1A" w:rsidRPr="00300A12">
        <w:rPr>
          <w:rFonts w:ascii="Times New Roman" w:hAnsi="Times New Roman"/>
          <w:sz w:val="22"/>
          <w:szCs w:val="22"/>
        </w:rPr>
        <w:t>ā cen</w:t>
      </w:r>
      <w:r w:rsidR="00A3473B" w:rsidRPr="00300A12">
        <w:rPr>
          <w:rFonts w:ascii="Times New Roman" w:hAnsi="Times New Roman"/>
          <w:sz w:val="22"/>
          <w:szCs w:val="22"/>
        </w:rPr>
        <w:t>a.</w:t>
      </w:r>
    </w:p>
    <w:p w:rsidR="00D11955"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Aizsardzības pakalpojumu sniedzējs var uzturēt </w:t>
      </w:r>
      <w:r w:rsidR="00C1168D" w:rsidRPr="00300A12">
        <w:rPr>
          <w:rFonts w:ascii="Times New Roman" w:hAnsi="Times New Roman"/>
          <w:sz w:val="22"/>
          <w:szCs w:val="22"/>
        </w:rPr>
        <w:t>jaudas rezerves jebkurā no elektrostacijām, kur</w:t>
      </w:r>
      <w:r w:rsidR="003D452A" w:rsidRPr="00300A12">
        <w:rPr>
          <w:rFonts w:ascii="Times New Roman" w:hAnsi="Times New Roman"/>
          <w:sz w:val="22"/>
          <w:szCs w:val="22"/>
        </w:rPr>
        <w:t>as</w:t>
      </w:r>
      <w:r w:rsidR="00C1168D" w:rsidRPr="00300A12">
        <w:rPr>
          <w:rFonts w:ascii="Times New Roman" w:hAnsi="Times New Roman"/>
          <w:sz w:val="22"/>
          <w:szCs w:val="22"/>
        </w:rPr>
        <w:t xml:space="preserve"> ir </w:t>
      </w:r>
      <w:r w:rsidR="006D07B6" w:rsidRPr="00300A12">
        <w:rPr>
          <w:rFonts w:ascii="Times New Roman" w:hAnsi="Times New Roman"/>
          <w:sz w:val="22"/>
          <w:szCs w:val="22"/>
        </w:rPr>
        <w:t xml:space="preserve">atzītas par tehniski </w:t>
      </w:r>
      <w:r w:rsidR="00E83D3D" w:rsidRPr="00300A12">
        <w:rPr>
          <w:rFonts w:ascii="Times New Roman" w:hAnsi="Times New Roman"/>
          <w:sz w:val="22"/>
          <w:szCs w:val="22"/>
        </w:rPr>
        <w:t xml:space="preserve">atbilstošām </w:t>
      </w:r>
      <w:r w:rsidR="00C1168D" w:rsidRPr="00300A12">
        <w:rPr>
          <w:rFonts w:ascii="Times New Roman" w:hAnsi="Times New Roman"/>
          <w:sz w:val="22"/>
          <w:szCs w:val="22"/>
        </w:rPr>
        <w:t>regulēšanas pakalpojuma sniegšan</w:t>
      </w:r>
      <w:r w:rsidR="00E83D3D" w:rsidRPr="00300A12">
        <w:rPr>
          <w:rFonts w:ascii="Times New Roman" w:hAnsi="Times New Roman"/>
          <w:sz w:val="22"/>
          <w:szCs w:val="22"/>
        </w:rPr>
        <w:t>ai</w:t>
      </w:r>
      <w:r w:rsidR="003E5D46">
        <w:rPr>
          <w:rFonts w:ascii="Times New Roman" w:hAnsi="Times New Roman"/>
          <w:sz w:val="22"/>
          <w:szCs w:val="22"/>
        </w:rPr>
        <w:t xml:space="preserve"> </w:t>
      </w:r>
      <w:r w:rsidR="006B3AE3" w:rsidRPr="006A029E">
        <w:rPr>
          <w:rFonts w:ascii="Times New Roman" w:hAnsi="Times New Roman"/>
          <w:sz w:val="22"/>
          <w:szCs w:val="22"/>
        </w:rPr>
        <w:t>saskaņā ar</w:t>
      </w:r>
      <w:r w:rsidR="000C75B6" w:rsidRPr="003D7F60">
        <w:rPr>
          <w:rFonts w:ascii="Times New Roman" w:hAnsi="Times New Roman"/>
          <w:sz w:val="22"/>
          <w:szCs w:val="22"/>
        </w:rPr>
        <w:t xml:space="preserve"> starp</w:t>
      </w:r>
      <w:r w:rsidR="006B3AE3" w:rsidRPr="003D7F60">
        <w:rPr>
          <w:rFonts w:ascii="Times New Roman" w:hAnsi="Times New Roman"/>
          <w:sz w:val="22"/>
          <w:szCs w:val="22"/>
        </w:rPr>
        <w:t xml:space="preserve"> </w:t>
      </w:r>
      <w:r w:rsidR="0074505B" w:rsidRPr="00300A12">
        <w:rPr>
          <w:rFonts w:ascii="Times New Roman" w:hAnsi="Times New Roman"/>
          <w:sz w:val="22"/>
          <w:szCs w:val="22"/>
        </w:rPr>
        <w:t xml:space="preserve">Aizsardzības </w:t>
      </w:r>
      <w:r w:rsidR="0074505B" w:rsidRPr="00300A12">
        <w:rPr>
          <w:rFonts w:ascii="Times New Roman" w:hAnsi="Times New Roman"/>
          <w:sz w:val="22"/>
          <w:szCs w:val="22"/>
        </w:rPr>
        <w:lastRenderedPageBreak/>
        <w:t>pakalpojuma sniedzēj</w:t>
      </w:r>
      <w:r w:rsidR="000C75B6" w:rsidRPr="00300A12">
        <w:rPr>
          <w:rFonts w:ascii="Times New Roman" w:hAnsi="Times New Roman"/>
          <w:sz w:val="22"/>
          <w:szCs w:val="22"/>
        </w:rPr>
        <w:t>u</w:t>
      </w:r>
      <w:r w:rsidR="006B3AE3" w:rsidRPr="00300A12">
        <w:rPr>
          <w:rFonts w:ascii="Times New Roman" w:hAnsi="Times New Roman"/>
          <w:sz w:val="22"/>
          <w:szCs w:val="22"/>
        </w:rPr>
        <w:t xml:space="preserve"> un Pasūt</w:t>
      </w:r>
      <w:r w:rsidR="0074505B" w:rsidRPr="00300A12">
        <w:rPr>
          <w:rFonts w:ascii="Times New Roman" w:hAnsi="Times New Roman"/>
          <w:sz w:val="22"/>
          <w:szCs w:val="22"/>
        </w:rPr>
        <w:t>ītāj</w:t>
      </w:r>
      <w:r w:rsidR="000C75B6" w:rsidRPr="00300A12">
        <w:rPr>
          <w:rFonts w:ascii="Times New Roman" w:hAnsi="Times New Roman"/>
          <w:sz w:val="22"/>
          <w:szCs w:val="22"/>
        </w:rPr>
        <w:t>u</w:t>
      </w:r>
      <w:r w:rsidR="006B3AE3" w:rsidRPr="00300A12">
        <w:rPr>
          <w:rFonts w:ascii="Times New Roman" w:hAnsi="Times New Roman"/>
          <w:sz w:val="22"/>
          <w:szCs w:val="22"/>
        </w:rPr>
        <w:t xml:space="preserve"> </w:t>
      </w:r>
      <w:r w:rsidR="0074505B" w:rsidRPr="00300A12">
        <w:rPr>
          <w:rFonts w:ascii="Times New Roman" w:hAnsi="Times New Roman"/>
          <w:sz w:val="22"/>
          <w:szCs w:val="22"/>
        </w:rPr>
        <w:t>n</w:t>
      </w:r>
      <w:r w:rsidR="006B3AE3" w:rsidRPr="00300A12">
        <w:rPr>
          <w:rFonts w:ascii="Times New Roman" w:hAnsi="Times New Roman"/>
          <w:sz w:val="22"/>
          <w:szCs w:val="22"/>
        </w:rPr>
        <w:t>oslēgto Sistēmas</w:t>
      </w:r>
      <w:r w:rsidR="0060138B" w:rsidRPr="00300A12">
        <w:rPr>
          <w:rFonts w:ascii="Times New Roman" w:hAnsi="Times New Roman"/>
          <w:sz w:val="22"/>
          <w:szCs w:val="22"/>
        </w:rPr>
        <w:t xml:space="preserve"> palīgpakalpojuma </w:t>
      </w:r>
      <w:r w:rsidR="0074505B" w:rsidRPr="00300A12">
        <w:rPr>
          <w:rFonts w:ascii="Times New Roman" w:hAnsi="Times New Roman"/>
          <w:sz w:val="22"/>
          <w:szCs w:val="22"/>
        </w:rPr>
        <w:t>līgumu un kuras norādītas</w:t>
      </w:r>
      <w:r w:rsidR="00EF73FD">
        <w:rPr>
          <w:rFonts w:ascii="Times New Roman" w:hAnsi="Times New Roman"/>
          <w:sz w:val="22"/>
          <w:szCs w:val="22"/>
        </w:rPr>
        <w:t xml:space="preserve"> šī</w:t>
      </w:r>
      <w:r w:rsidR="0074505B" w:rsidRPr="00300A12">
        <w:rPr>
          <w:rFonts w:ascii="Times New Roman" w:hAnsi="Times New Roman"/>
          <w:sz w:val="22"/>
          <w:szCs w:val="22"/>
        </w:rPr>
        <w:t xml:space="preserve"> </w:t>
      </w:r>
      <w:r w:rsidR="0074505B" w:rsidRPr="00BE322F">
        <w:rPr>
          <w:rFonts w:ascii="Times New Roman" w:hAnsi="Times New Roman"/>
          <w:sz w:val="22"/>
          <w:szCs w:val="22"/>
        </w:rPr>
        <w:t xml:space="preserve">Līguma </w:t>
      </w:r>
      <w:r w:rsidR="000F0C1A" w:rsidRPr="00BE322F">
        <w:rPr>
          <w:rFonts w:ascii="Times New Roman" w:hAnsi="Times New Roman"/>
          <w:sz w:val="22"/>
          <w:szCs w:val="22"/>
        </w:rPr>
        <w:t>1</w:t>
      </w:r>
      <w:r w:rsidR="0074505B" w:rsidRPr="00BE322F">
        <w:rPr>
          <w:rFonts w:ascii="Times New Roman" w:hAnsi="Times New Roman"/>
          <w:sz w:val="22"/>
          <w:szCs w:val="22"/>
        </w:rPr>
        <w:t>. pielikumā</w:t>
      </w:r>
      <w:r w:rsidR="00C1168D" w:rsidRPr="00BE322F">
        <w:rPr>
          <w:rFonts w:ascii="Times New Roman" w:hAnsi="Times New Roman"/>
          <w:sz w:val="22"/>
          <w:szCs w:val="22"/>
        </w:rPr>
        <w:t>.</w:t>
      </w:r>
    </w:p>
    <w:p w:rsidR="004F5908"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BE322F">
        <w:rPr>
          <w:rFonts w:ascii="Times New Roman" w:hAnsi="Times New Roman"/>
          <w:sz w:val="22"/>
          <w:szCs w:val="22"/>
        </w:rPr>
        <w:t>Aizsardzības pakalpojumu sniedzējs var iesniegt regulēšanas speciālā produkta solījumu labojumus</w:t>
      </w:r>
      <w:r w:rsidR="00EA3D3C" w:rsidRPr="00BE322F">
        <w:rPr>
          <w:rFonts w:ascii="Times New Roman" w:hAnsi="Times New Roman"/>
          <w:sz w:val="22"/>
          <w:szCs w:val="22"/>
        </w:rPr>
        <w:t xml:space="preserve"> elektroniski</w:t>
      </w:r>
      <w:r w:rsidRPr="00BE322F">
        <w:rPr>
          <w:rFonts w:ascii="Times New Roman" w:hAnsi="Times New Roman"/>
          <w:sz w:val="22"/>
          <w:szCs w:val="22"/>
        </w:rPr>
        <w:t xml:space="preserve"> ne vēlāk kā 45 minūtes pirms regulēšanas speciālā produkta solījumam atbilstošā tirdzniecības intervāla. Pēc šī termiņa </w:t>
      </w:r>
      <w:r w:rsidR="00071B05" w:rsidRPr="00BE322F">
        <w:rPr>
          <w:rFonts w:ascii="Times New Roman" w:hAnsi="Times New Roman"/>
          <w:sz w:val="22"/>
          <w:szCs w:val="22"/>
        </w:rPr>
        <w:t xml:space="preserve">Aizsardzības pakalpojumu sniedzēja </w:t>
      </w:r>
      <w:r w:rsidRPr="00BE322F">
        <w:rPr>
          <w:rFonts w:ascii="Times New Roman" w:hAnsi="Times New Roman"/>
          <w:sz w:val="22"/>
          <w:szCs w:val="22"/>
        </w:rPr>
        <w:t>iesniegtie regulēšanas speciālā produkta solījumi kļūst neatsaucami un tos vairs nevar labot.</w:t>
      </w:r>
    </w:p>
    <w:p w:rsidR="00C4336F" w:rsidRPr="00BE322F" w:rsidRDefault="008225B7" w:rsidP="00645861">
      <w:pPr>
        <w:pStyle w:val="Caption"/>
        <w:numPr>
          <w:ilvl w:val="1"/>
          <w:numId w:val="8"/>
        </w:numPr>
        <w:spacing w:before="0"/>
        <w:ind w:left="567" w:hanging="567"/>
        <w:rPr>
          <w:rFonts w:ascii="Times New Roman" w:hAnsi="Times New Roman" w:cs="Times New Roman"/>
          <w:sz w:val="22"/>
          <w:szCs w:val="22"/>
          <w:lang w:val="lv-LV"/>
        </w:rPr>
      </w:pPr>
      <w:r w:rsidRPr="00BE322F">
        <w:rPr>
          <w:rFonts w:ascii="Times New Roman" w:hAnsi="Times New Roman" w:cs="Times New Roman"/>
          <w:sz w:val="22"/>
          <w:szCs w:val="22"/>
          <w:lang w:val="lv-LV"/>
        </w:rPr>
        <w:t xml:space="preserve">Pasūtītājs var nodot aktivizācijas komandu ne agrāk kā 45 minūtes pirms atbilstošā tirdzniecības intervāla. Sākotnējā aktivizācijas komanda var tikt labota un nodota </w:t>
      </w:r>
      <w:r w:rsidR="00786FE5" w:rsidRPr="00BE322F">
        <w:rPr>
          <w:rFonts w:ascii="Times New Roman" w:hAnsi="Times New Roman" w:cs="Times New Roman"/>
          <w:sz w:val="22"/>
          <w:szCs w:val="22"/>
          <w:lang w:val="lv-LV"/>
        </w:rPr>
        <w:t>Aizsardzības pakalpojumu sniedzējam</w:t>
      </w:r>
      <w:r w:rsidRPr="00BE322F">
        <w:rPr>
          <w:rFonts w:ascii="Times New Roman" w:hAnsi="Times New Roman" w:cs="Times New Roman"/>
          <w:sz w:val="22"/>
          <w:szCs w:val="22"/>
          <w:lang w:val="lv-LV"/>
        </w:rPr>
        <w:t xml:space="preserve"> līdz atbilstošā tirdzniecības intervāla beigā</w:t>
      </w:r>
      <w:r w:rsidRPr="0003446E">
        <w:rPr>
          <w:rFonts w:ascii="Times New Roman" w:hAnsi="Times New Roman" w:cs="Times New Roman"/>
          <w:sz w:val="22"/>
          <w:szCs w:val="22"/>
          <w:lang w:val="lv-LV"/>
        </w:rPr>
        <w:t xml:space="preserve">m. </w:t>
      </w:r>
      <w:r w:rsidR="0003446E" w:rsidRPr="0003446E">
        <w:rPr>
          <w:rFonts w:ascii="Times New Roman" w:hAnsi="Times New Roman"/>
          <w:sz w:val="22"/>
          <w:szCs w:val="22"/>
          <w:lang w:val="lv-LV"/>
        </w:rPr>
        <w:t xml:space="preserve">Pasūtītāja Dispečeru dienesta dispečers nodod aktivizācijas komandu Aizsardzības pakalpojumu sniedzējam, izmantojot balss telefoniju¸ sazinoties ar operatīvo personālu pa Līguma 2.pielikumā norādīto tālruni un nosūtot elektronisku ziņojumu. </w:t>
      </w:r>
    </w:p>
    <w:p w:rsidR="004308DB" w:rsidRPr="00BE322F" w:rsidRDefault="008225B7" w:rsidP="00645861">
      <w:pPr>
        <w:pStyle w:val="appakspunkts"/>
        <w:numPr>
          <w:ilvl w:val="1"/>
          <w:numId w:val="8"/>
        </w:numPr>
        <w:tabs>
          <w:tab w:val="left" w:pos="851"/>
        </w:tabs>
        <w:spacing w:before="60" w:after="0"/>
        <w:ind w:left="567" w:hanging="567"/>
        <w:rPr>
          <w:rFonts w:ascii="Times New Roman" w:hAnsi="Times New Roman"/>
          <w:sz w:val="22"/>
          <w:szCs w:val="22"/>
        </w:rPr>
      </w:pPr>
      <w:r w:rsidRPr="00BE322F">
        <w:rPr>
          <w:rFonts w:ascii="Times New Roman" w:hAnsi="Times New Roman"/>
          <w:sz w:val="22"/>
          <w:szCs w:val="22"/>
        </w:rPr>
        <w:t xml:space="preserve">Gadījumā, ja tirdzniecības intervāla laikā elektronisko sakaru pakalpojumi nav pieejami, </w:t>
      </w:r>
      <w:r w:rsidR="00ED6782" w:rsidRPr="00BE322F">
        <w:rPr>
          <w:rFonts w:ascii="Times New Roman" w:hAnsi="Times New Roman"/>
          <w:sz w:val="22"/>
          <w:szCs w:val="22"/>
        </w:rPr>
        <w:t>Pasūtītājam</w:t>
      </w:r>
      <w:r w:rsidRPr="00BE322F">
        <w:rPr>
          <w:rFonts w:ascii="Times New Roman" w:hAnsi="Times New Roman"/>
          <w:sz w:val="22"/>
          <w:szCs w:val="22"/>
        </w:rPr>
        <w:t xml:space="preserve"> un </w:t>
      </w:r>
      <w:r w:rsidR="00ED6782" w:rsidRPr="00BE322F">
        <w:rPr>
          <w:rFonts w:ascii="Times New Roman" w:hAnsi="Times New Roman"/>
          <w:sz w:val="22"/>
          <w:szCs w:val="22"/>
        </w:rPr>
        <w:t>Aizsardzības pakalpojumu sniedzējam</w:t>
      </w:r>
      <w:r w:rsidRPr="00BE322F">
        <w:rPr>
          <w:rFonts w:ascii="Times New Roman" w:hAnsi="Times New Roman"/>
          <w:sz w:val="22"/>
          <w:szCs w:val="22"/>
        </w:rPr>
        <w:t xml:space="preserve"> ir tiesības izmantot </w:t>
      </w:r>
      <w:r w:rsidR="00AF5E7E">
        <w:rPr>
          <w:rFonts w:ascii="Times New Roman" w:hAnsi="Times New Roman"/>
          <w:sz w:val="22"/>
          <w:szCs w:val="22"/>
        </w:rPr>
        <w:t xml:space="preserve">tikai </w:t>
      </w:r>
      <w:r w:rsidRPr="00BE322F">
        <w:rPr>
          <w:rFonts w:ascii="Times New Roman" w:hAnsi="Times New Roman"/>
          <w:sz w:val="22"/>
          <w:szCs w:val="22"/>
        </w:rPr>
        <w:t xml:space="preserve">balss telefoniju, lai nodotu aktivizācijas komandu vai tās apstiprinājumu par </w:t>
      </w:r>
      <w:r w:rsidR="00ED6782" w:rsidRPr="00BE322F">
        <w:rPr>
          <w:rFonts w:ascii="Times New Roman" w:hAnsi="Times New Roman"/>
          <w:sz w:val="22"/>
          <w:szCs w:val="22"/>
        </w:rPr>
        <w:t>Pasūtītāja</w:t>
      </w:r>
      <w:r w:rsidRPr="00BE322F">
        <w:rPr>
          <w:rFonts w:ascii="Times New Roman" w:hAnsi="Times New Roman"/>
          <w:sz w:val="22"/>
          <w:szCs w:val="22"/>
        </w:rPr>
        <w:t xml:space="preserve"> dispečera komandas saņemšanu. </w:t>
      </w:r>
      <w:r w:rsidR="00ED6782" w:rsidRPr="00BE322F">
        <w:rPr>
          <w:rFonts w:ascii="Times New Roman" w:hAnsi="Times New Roman"/>
          <w:sz w:val="22"/>
          <w:szCs w:val="22"/>
        </w:rPr>
        <w:t>Pasūtītājam</w:t>
      </w:r>
      <w:r w:rsidRPr="00BE322F">
        <w:rPr>
          <w:rFonts w:ascii="Times New Roman" w:hAnsi="Times New Roman"/>
          <w:sz w:val="22"/>
          <w:szCs w:val="22"/>
        </w:rPr>
        <w:t xml:space="preserve"> un </w:t>
      </w:r>
      <w:r w:rsidR="00ED6782" w:rsidRPr="00BE322F">
        <w:rPr>
          <w:rFonts w:ascii="Times New Roman" w:hAnsi="Times New Roman"/>
          <w:sz w:val="22"/>
          <w:szCs w:val="22"/>
        </w:rPr>
        <w:t>Aizsardzības pakalpojumu sniedzējam</w:t>
      </w:r>
      <w:r w:rsidRPr="00BE322F">
        <w:rPr>
          <w:rFonts w:ascii="Times New Roman" w:hAnsi="Times New Roman"/>
          <w:sz w:val="22"/>
          <w:szCs w:val="22"/>
        </w:rPr>
        <w:t xml:space="preserve"> ir pienākums nekavējoties elektroniski nosūtīt iepriekšminēto informāciju tiklīdz elektronisko sakaru pakalpojumu pieejamība ir atjaunota.</w:t>
      </w:r>
      <w:r w:rsidR="00C12D71" w:rsidRPr="00BE322F">
        <w:rPr>
          <w:rFonts w:ascii="Times New Roman" w:hAnsi="Times New Roman"/>
          <w:sz w:val="22"/>
          <w:szCs w:val="22"/>
        </w:rPr>
        <w:t xml:space="preserve"> </w:t>
      </w:r>
    </w:p>
    <w:p w:rsidR="001C035D" w:rsidRPr="00BE322F" w:rsidRDefault="008225B7" w:rsidP="00645861">
      <w:pPr>
        <w:pStyle w:val="appakspunkts"/>
        <w:numPr>
          <w:ilvl w:val="1"/>
          <w:numId w:val="8"/>
        </w:numPr>
        <w:tabs>
          <w:tab w:val="left" w:pos="851"/>
        </w:tabs>
        <w:spacing w:before="60"/>
        <w:ind w:left="567" w:hanging="567"/>
        <w:rPr>
          <w:rFonts w:ascii="Times New Roman" w:eastAsia="SimSun" w:hAnsi="Times New Roman"/>
          <w:sz w:val="22"/>
          <w:szCs w:val="22"/>
        </w:rPr>
      </w:pPr>
      <w:r w:rsidRPr="00BE322F">
        <w:rPr>
          <w:rFonts w:ascii="Times New Roman" w:hAnsi="Times New Roman"/>
          <w:sz w:val="22"/>
          <w:szCs w:val="22"/>
        </w:rPr>
        <w:t>Aizsardzības pakalpojumu sniedzējam ir pienākums nosūtīt apstiprinājumu</w:t>
      </w:r>
      <w:r w:rsidR="00920025" w:rsidRPr="00BE322F">
        <w:rPr>
          <w:rFonts w:ascii="Times New Roman" w:hAnsi="Times New Roman"/>
          <w:sz w:val="22"/>
          <w:szCs w:val="22"/>
        </w:rPr>
        <w:t xml:space="preserve"> </w:t>
      </w:r>
      <w:r w:rsidRPr="00BE322F">
        <w:rPr>
          <w:rFonts w:ascii="Times New Roman" w:hAnsi="Times New Roman"/>
          <w:sz w:val="22"/>
          <w:szCs w:val="22"/>
        </w:rPr>
        <w:t xml:space="preserve">par saņemšanu par katru elektroniski saņemto </w:t>
      </w:r>
      <w:r w:rsidR="00ED6782" w:rsidRPr="00BE322F">
        <w:rPr>
          <w:rFonts w:ascii="Times New Roman" w:hAnsi="Times New Roman"/>
          <w:sz w:val="22"/>
          <w:szCs w:val="22"/>
        </w:rPr>
        <w:t>Pasūtītāja</w:t>
      </w:r>
      <w:r w:rsidRPr="00BE322F">
        <w:rPr>
          <w:rFonts w:ascii="Times New Roman" w:hAnsi="Times New Roman"/>
          <w:sz w:val="22"/>
          <w:szCs w:val="22"/>
        </w:rPr>
        <w:t xml:space="preserve"> dispečera komandu</w:t>
      </w:r>
      <w:r w:rsidR="00ED6782" w:rsidRPr="00BE322F">
        <w:rPr>
          <w:rFonts w:ascii="Times New Roman" w:hAnsi="Times New Roman"/>
          <w:sz w:val="22"/>
          <w:szCs w:val="22"/>
        </w:rPr>
        <w:t>.</w:t>
      </w:r>
    </w:p>
    <w:p w:rsidR="00547D87" w:rsidRPr="00BE322F" w:rsidRDefault="008225B7" w:rsidP="00547D87">
      <w:pPr>
        <w:pStyle w:val="appakspunkts"/>
        <w:numPr>
          <w:ilvl w:val="1"/>
          <w:numId w:val="8"/>
        </w:numPr>
        <w:tabs>
          <w:tab w:val="left" w:pos="851"/>
        </w:tabs>
        <w:spacing w:before="60"/>
        <w:ind w:left="567" w:hanging="567"/>
        <w:rPr>
          <w:rFonts w:ascii="Times New Roman" w:eastAsia="SimSun" w:hAnsi="Times New Roman"/>
          <w:sz w:val="22"/>
          <w:szCs w:val="22"/>
        </w:rPr>
      </w:pPr>
      <w:r w:rsidRPr="00BE322F">
        <w:rPr>
          <w:rFonts w:ascii="Times New Roman" w:eastAsia="SimSun" w:hAnsi="Times New Roman"/>
          <w:sz w:val="22"/>
          <w:szCs w:val="22"/>
        </w:rPr>
        <w:t>Ziņojumi, kas noteikti šī Līguma 2.2., 2.5. un 2.6. punktā</w:t>
      </w:r>
      <w:r w:rsidR="00C17E6A">
        <w:rPr>
          <w:rFonts w:ascii="Times New Roman" w:eastAsia="SimSun" w:hAnsi="Times New Roman"/>
          <w:sz w:val="22"/>
          <w:szCs w:val="22"/>
        </w:rPr>
        <w:t>,</w:t>
      </w:r>
      <w:r w:rsidRPr="00BE322F">
        <w:rPr>
          <w:rFonts w:ascii="Times New Roman" w:eastAsia="SimSun" w:hAnsi="Times New Roman"/>
          <w:sz w:val="22"/>
          <w:szCs w:val="22"/>
        </w:rPr>
        <w:t xml:space="preserve"> tiek uzskatīti par saņemtiem brīdī, kad </w:t>
      </w:r>
      <w:r w:rsidR="00B20CDD" w:rsidRPr="00BE322F">
        <w:rPr>
          <w:rFonts w:ascii="Times New Roman" w:eastAsia="SimSun" w:hAnsi="Times New Roman"/>
          <w:sz w:val="22"/>
          <w:szCs w:val="22"/>
        </w:rPr>
        <w:t>otrs Līdzējs nosūta</w:t>
      </w:r>
      <w:r w:rsidRPr="00BE322F">
        <w:rPr>
          <w:rFonts w:ascii="Times New Roman" w:eastAsia="SimSun" w:hAnsi="Times New Roman"/>
          <w:sz w:val="22"/>
          <w:szCs w:val="22"/>
        </w:rPr>
        <w:t xml:space="preserve"> </w:t>
      </w:r>
      <w:r w:rsidR="00B20CDD" w:rsidRPr="00BE322F">
        <w:rPr>
          <w:rFonts w:ascii="Times New Roman" w:eastAsia="SimSun" w:hAnsi="Times New Roman"/>
          <w:sz w:val="22"/>
          <w:szCs w:val="22"/>
        </w:rPr>
        <w:t xml:space="preserve">apstiprinājumu </w:t>
      </w:r>
      <w:r w:rsidRPr="00BE322F">
        <w:rPr>
          <w:rFonts w:ascii="Times New Roman" w:eastAsia="SimSun" w:hAnsi="Times New Roman"/>
          <w:sz w:val="22"/>
          <w:szCs w:val="22"/>
        </w:rPr>
        <w:t xml:space="preserve">par tā saņemšanu. </w:t>
      </w:r>
    </w:p>
    <w:p w:rsidR="00373056" w:rsidRPr="00BE322F" w:rsidRDefault="008225B7" w:rsidP="00645861">
      <w:pPr>
        <w:pStyle w:val="appakspunkts"/>
        <w:numPr>
          <w:ilvl w:val="1"/>
          <w:numId w:val="8"/>
        </w:numPr>
        <w:tabs>
          <w:tab w:val="left" w:pos="851"/>
        </w:tabs>
        <w:spacing w:before="60"/>
        <w:ind w:left="567" w:hanging="567"/>
        <w:rPr>
          <w:rFonts w:ascii="Times New Roman" w:eastAsia="SimSun" w:hAnsi="Times New Roman"/>
          <w:sz w:val="22"/>
          <w:szCs w:val="22"/>
        </w:rPr>
      </w:pPr>
      <w:r w:rsidRPr="00BE322F">
        <w:rPr>
          <w:rFonts w:ascii="Times New Roman" w:hAnsi="Times New Roman"/>
          <w:sz w:val="22"/>
          <w:szCs w:val="22"/>
        </w:rPr>
        <w:t xml:space="preserve">Pasūtītājs patur tiesības pēc saviem ieskatiem </w:t>
      </w:r>
      <w:r w:rsidR="00EE0DD0" w:rsidRPr="00BE322F">
        <w:rPr>
          <w:rFonts w:ascii="Times New Roman" w:hAnsi="Times New Roman"/>
          <w:sz w:val="22"/>
          <w:szCs w:val="22"/>
        </w:rPr>
        <w:t xml:space="preserve">gadījumā, kad būtu nepieciešams izmantot Pakalpojumus, </w:t>
      </w:r>
      <w:r w:rsidR="00791376" w:rsidRPr="00BE322F">
        <w:rPr>
          <w:rFonts w:ascii="Times New Roman" w:hAnsi="Times New Roman"/>
          <w:sz w:val="22"/>
          <w:szCs w:val="22"/>
        </w:rPr>
        <w:t xml:space="preserve">iegādāties </w:t>
      </w:r>
      <w:r w:rsidR="006761B7" w:rsidRPr="0028100C">
        <w:rPr>
          <w:rFonts w:ascii="Times New Roman" w:hAnsi="Times New Roman"/>
          <w:sz w:val="22"/>
          <w:szCs w:val="22"/>
        </w:rPr>
        <w:t>regulēšanas speciālo produktu</w:t>
      </w:r>
      <w:r w:rsidRPr="00BE322F">
        <w:rPr>
          <w:rFonts w:ascii="Times New Roman" w:hAnsi="Times New Roman"/>
          <w:sz w:val="22"/>
          <w:szCs w:val="22"/>
        </w:rPr>
        <w:t xml:space="preserve"> </w:t>
      </w:r>
      <w:r w:rsidR="007F7314" w:rsidRPr="00BE322F">
        <w:rPr>
          <w:rFonts w:ascii="Times New Roman" w:hAnsi="Times New Roman"/>
          <w:sz w:val="22"/>
          <w:szCs w:val="22"/>
        </w:rPr>
        <w:t xml:space="preserve">vai 1.1.2. punktā noteikto jaudas rezervju apjomu </w:t>
      </w:r>
      <w:r w:rsidR="007517E6" w:rsidRPr="00BE322F">
        <w:rPr>
          <w:rFonts w:ascii="Times New Roman" w:hAnsi="Times New Roman"/>
          <w:sz w:val="22"/>
          <w:szCs w:val="22"/>
        </w:rPr>
        <w:t xml:space="preserve">vai tā daļu </w:t>
      </w:r>
      <w:r w:rsidRPr="00BE322F">
        <w:rPr>
          <w:rFonts w:ascii="Times New Roman" w:hAnsi="Times New Roman"/>
          <w:sz w:val="22"/>
          <w:szCs w:val="22"/>
        </w:rPr>
        <w:t>no citiem iespējamiem šī pakalpojuma sniedzējiem, ņemot vērā pakalpojuma izmaksas.</w:t>
      </w:r>
    </w:p>
    <w:p w:rsidR="00C420CF"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BE322F">
        <w:rPr>
          <w:rFonts w:ascii="Times New Roman" w:hAnsi="Times New Roman"/>
          <w:sz w:val="22"/>
          <w:szCs w:val="22"/>
        </w:rPr>
        <w:t>Informāciju par Aizsardzības pakalpojumu sniedzēja tehniskajām iespējām Pasūtītājs gūst no uzraudzības kontroles un datu iegūšanas (SCADA) sistēmas tiešsaistes telemērījumiem.</w:t>
      </w:r>
    </w:p>
    <w:p w:rsidR="00C420CF"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BE322F">
        <w:rPr>
          <w:rFonts w:ascii="Times New Roman" w:hAnsi="Times New Roman"/>
          <w:sz w:val="22"/>
          <w:szCs w:val="22"/>
        </w:rPr>
        <w:t xml:space="preserve">Pasūtītājam ir tiesības realizēt </w:t>
      </w:r>
      <w:r w:rsidR="002E2DC9" w:rsidRPr="00BE322F">
        <w:rPr>
          <w:rFonts w:ascii="Times New Roman" w:hAnsi="Times New Roman"/>
          <w:sz w:val="22"/>
          <w:szCs w:val="22"/>
        </w:rPr>
        <w:t xml:space="preserve">jaudas </w:t>
      </w:r>
      <w:r w:rsidRPr="00BE322F">
        <w:rPr>
          <w:rFonts w:ascii="Times New Roman" w:hAnsi="Times New Roman"/>
          <w:sz w:val="22"/>
          <w:szCs w:val="22"/>
        </w:rPr>
        <w:t xml:space="preserve">rezervi pēc citu pārvades </w:t>
      </w:r>
      <w:r w:rsidR="0004338E" w:rsidRPr="00BE322F">
        <w:rPr>
          <w:rFonts w:ascii="Times New Roman" w:hAnsi="Times New Roman"/>
          <w:sz w:val="22"/>
          <w:szCs w:val="22"/>
        </w:rPr>
        <w:t xml:space="preserve">sistēmas </w:t>
      </w:r>
      <w:r w:rsidRPr="00BE322F">
        <w:rPr>
          <w:rFonts w:ascii="Times New Roman" w:hAnsi="Times New Roman"/>
          <w:sz w:val="22"/>
          <w:szCs w:val="22"/>
        </w:rPr>
        <w:t>operatoru pieprasījuma.</w:t>
      </w:r>
      <w:r w:rsidR="008063B1" w:rsidRPr="00BE322F">
        <w:rPr>
          <w:rFonts w:ascii="Times New Roman" w:hAnsi="Times New Roman"/>
          <w:sz w:val="22"/>
          <w:szCs w:val="22"/>
        </w:rPr>
        <w:t xml:space="preserve"> </w:t>
      </w:r>
    </w:p>
    <w:p w:rsidR="00900F01"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BE322F">
        <w:rPr>
          <w:rFonts w:ascii="Times New Roman" w:hAnsi="Times New Roman"/>
          <w:sz w:val="22"/>
          <w:szCs w:val="22"/>
        </w:rPr>
        <w:t xml:space="preserve">Pasūtītājs </w:t>
      </w:r>
      <w:r w:rsidR="00CE424A" w:rsidRPr="00BE322F">
        <w:rPr>
          <w:rFonts w:ascii="Times New Roman" w:hAnsi="Times New Roman"/>
          <w:sz w:val="22"/>
          <w:szCs w:val="22"/>
        </w:rPr>
        <w:t>paziņo</w:t>
      </w:r>
      <w:r w:rsidRPr="00BE322F">
        <w:rPr>
          <w:rFonts w:ascii="Times New Roman" w:hAnsi="Times New Roman"/>
          <w:sz w:val="22"/>
          <w:szCs w:val="22"/>
        </w:rPr>
        <w:t xml:space="preserve"> Aizsardzības pakalpojumu </w:t>
      </w:r>
      <w:r w:rsidR="00CE424A" w:rsidRPr="00BE322F">
        <w:rPr>
          <w:rFonts w:ascii="Times New Roman" w:hAnsi="Times New Roman"/>
          <w:sz w:val="22"/>
          <w:szCs w:val="22"/>
        </w:rPr>
        <w:t>sniedzējam mainīgo jaudas rezervju apjomu atbilstoši</w:t>
      </w:r>
      <w:r w:rsidRPr="00BE322F">
        <w:rPr>
          <w:rFonts w:ascii="Times New Roman" w:hAnsi="Times New Roman"/>
          <w:sz w:val="22"/>
          <w:szCs w:val="22"/>
        </w:rPr>
        <w:t xml:space="preserve"> </w:t>
      </w:r>
      <w:r w:rsidR="00A4381B" w:rsidRPr="00BE322F">
        <w:rPr>
          <w:rFonts w:ascii="Times New Roman" w:hAnsi="Times New Roman"/>
          <w:sz w:val="22"/>
          <w:szCs w:val="22"/>
        </w:rPr>
        <w:t>Līguma 1.1.2. punktam</w:t>
      </w:r>
      <w:r w:rsidR="00C17E6A">
        <w:rPr>
          <w:rFonts w:ascii="Times New Roman" w:hAnsi="Times New Roman"/>
          <w:sz w:val="22"/>
          <w:szCs w:val="22"/>
        </w:rPr>
        <w:t>,</w:t>
      </w:r>
      <w:r w:rsidR="00A4381B" w:rsidRPr="00BE322F">
        <w:rPr>
          <w:rFonts w:ascii="Times New Roman" w:hAnsi="Times New Roman"/>
          <w:sz w:val="22"/>
          <w:szCs w:val="22"/>
        </w:rPr>
        <w:t xml:space="preserve"> </w:t>
      </w:r>
      <w:r w:rsidR="00E813A7" w:rsidRPr="00BE322F">
        <w:rPr>
          <w:rFonts w:ascii="Times New Roman" w:hAnsi="Times New Roman"/>
          <w:sz w:val="22"/>
          <w:szCs w:val="22"/>
        </w:rPr>
        <w:t>nosūtot rīkojumu. R</w:t>
      </w:r>
      <w:r w:rsidR="00887DBB" w:rsidRPr="00BE322F">
        <w:rPr>
          <w:rFonts w:ascii="Times New Roman" w:hAnsi="Times New Roman"/>
          <w:sz w:val="22"/>
          <w:szCs w:val="22"/>
        </w:rPr>
        <w:t>īkojums</w:t>
      </w:r>
      <w:r w:rsidRPr="00BE322F">
        <w:rPr>
          <w:rFonts w:ascii="Times New Roman" w:hAnsi="Times New Roman"/>
          <w:sz w:val="22"/>
          <w:szCs w:val="22"/>
        </w:rPr>
        <w:t xml:space="preserve"> tiek uzskatīts par saņemtu dienā, kad tas nosūtīts uz Līguma 2.</w:t>
      </w:r>
      <w:r w:rsidR="005E2A56" w:rsidRPr="00BE322F">
        <w:rPr>
          <w:rFonts w:ascii="Times New Roman" w:hAnsi="Times New Roman"/>
          <w:sz w:val="22"/>
          <w:szCs w:val="22"/>
        </w:rPr>
        <w:t xml:space="preserve"> </w:t>
      </w:r>
      <w:r w:rsidRPr="00BE322F">
        <w:rPr>
          <w:rFonts w:ascii="Times New Roman" w:hAnsi="Times New Roman"/>
          <w:sz w:val="22"/>
          <w:szCs w:val="22"/>
        </w:rPr>
        <w:t>pielikumā norādīto Aizsardzības pakalpojumu sniedzēja</w:t>
      </w:r>
      <w:r w:rsidR="00DC48AC">
        <w:rPr>
          <w:rFonts w:ascii="Times New Roman" w:hAnsi="Times New Roman"/>
          <w:sz w:val="22"/>
          <w:szCs w:val="22"/>
        </w:rPr>
        <w:t xml:space="preserve"> operatīvā personāla</w:t>
      </w:r>
      <w:r w:rsidRPr="00BE322F">
        <w:rPr>
          <w:rFonts w:ascii="Times New Roman" w:hAnsi="Times New Roman"/>
          <w:sz w:val="22"/>
          <w:szCs w:val="22"/>
        </w:rPr>
        <w:t xml:space="preserve"> e-pasta adresi.</w:t>
      </w:r>
      <w:r w:rsidR="001B56DA">
        <w:rPr>
          <w:rFonts w:ascii="Times New Roman" w:hAnsi="Times New Roman"/>
          <w:sz w:val="22"/>
          <w:szCs w:val="22"/>
        </w:rPr>
        <w:t xml:space="preserve"> </w:t>
      </w:r>
    </w:p>
    <w:p w:rsidR="009139A8" w:rsidRPr="00BE322F" w:rsidRDefault="008225B7" w:rsidP="009139A8">
      <w:pPr>
        <w:pStyle w:val="ListParagraph"/>
        <w:numPr>
          <w:ilvl w:val="0"/>
          <w:numId w:val="8"/>
        </w:numPr>
        <w:spacing w:before="120" w:after="120"/>
        <w:ind w:left="403" w:hanging="403"/>
        <w:jc w:val="center"/>
        <w:rPr>
          <w:b/>
          <w:sz w:val="22"/>
          <w:szCs w:val="22"/>
        </w:rPr>
      </w:pPr>
      <w:r w:rsidRPr="00BE322F">
        <w:rPr>
          <w:b/>
          <w:sz w:val="22"/>
          <w:szCs w:val="22"/>
        </w:rPr>
        <w:t xml:space="preserve">Pakalpojuma sniegšanai </w:t>
      </w:r>
      <w:r w:rsidR="00C17E6A" w:rsidRPr="00BE322F">
        <w:rPr>
          <w:b/>
          <w:sz w:val="22"/>
          <w:szCs w:val="22"/>
        </w:rPr>
        <w:t>nepieciešam</w:t>
      </w:r>
      <w:r w:rsidR="00C17E6A">
        <w:rPr>
          <w:b/>
          <w:sz w:val="22"/>
          <w:szCs w:val="22"/>
        </w:rPr>
        <w:t>o</w:t>
      </w:r>
      <w:r w:rsidR="00C17E6A" w:rsidRPr="00BE322F">
        <w:rPr>
          <w:b/>
          <w:sz w:val="22"/>
          <w:szCs w:val="22"/>
        </w:rPr>
        <w:t xml:space="preserve"> </w:t>
      </w:r>
      <w:r w:rsidRPr="00BE322F">
        <w:rPr>
          <w:b/>
          <w:sz w:val="22"/>
          <w:szCs w:val="22"/>
        </w:rPr>
        <w:t>ziņojumu apmaiņas noteikumi</w:t>
      </w:r>
    </w:p>
    <w:p w:rsidR="008C21AE" w:rsidRPr="00BE322F" w:rsidRDefault="008C21AE" w:rsidP="00BE322F">
      <w:pPr>
        <w:pStyle w:val="ListParagraph"/>
        <w:spacing w:before="120" w:after="120"/>
        <w:ind w:left="403"/>
        <w:rPr>
          <w:b/>
          <w:sz w:val="22"/>
          <w:szCs w:val="22"/>
        </w:rPr>
      </w:pPr>
    </w:p>
    <w:p w:rsidR="009139A8" w:rsidRPr="00BE322F" w:rsidRDefault="008225B7" w:rsidP="00BE322F">
      <w:pPr>
        <w:pStyle w:val="ListParagraph"/>
        <w:numPr>
          <w:ilvl w:val="1"/>
          <w:numId w:val="8"/>
        </w:numPr>
        <w:spacing w:before="120" w:after="120"/>
        <w:ind w:left="567" w:hanging="567"/>
        <w:contextualSpacing w:val="0"/>
        <w:jc w:val="both"/>
        <w:rPr>
          <w:sz w:val="22"/>
          <w:szCs w:val="22"/>
        </w:rPr>
      </w:pPr>
      <w:r w:rsidRPr="00BE322F">
        <w:rPr>
          <w:sz w:val="22"/>
          <w:szCs w:val="22"/>
        </w:rPr>
        <w:t>P</w:t>
      </w:r>
      <w:r w:rsidR="005444B8" w:rsidRPr="00BE322F">
        <w:rPr>
          <w:sz w:val="22"/>
          <w:szCs w:val="22"/>
        </w:rPr>
        <w:t>asūtītājs un Aizsardzības pakalpojumu sniedzējs</w:t>
      </w:r>
      <w:r w:rsidR="00360AFA" w:rsidRPr="00BE322F">
        <w:rPr>
          <w:rFonts w:eastAsia="SimSun"/>
          <w:sz w:val="22"/>
          <w:szCs w:val="22"/>
        </w:rPr>
        <w:t xml:space="preserve"> </w:t>
      </w:r>
      <w:r w:rsidR="00290C81" w:rsidRPr="00BE322F">
        <w:rPr>
          <w:rFonts w:eastAsia="SimSun"/>
          <w:sz w:val="22"/>
          <w:szCs w:val="22"/>
        </w:rPr>
        <w:t>šī Līguma 2.2., 2.5.</w:t>
      </w:r>
      <w:r w:rsidR="00101DE5">
        <w:rPr>
          <w:rFonts w:eastAsia="SimSun"/>
          <w:sz w:val="22"/>
          <w:szCs w:val="22"/>
        </w:rPr>
        <w:t xml:space="preserve">, </w:t>
      </w:r>
      <w:r w:rsidR="00290C81" w:rsidRPr="00BE322F">
        <w:rPr>
          <w:rFonts w:eastAsia="SimSun"/>
          <w:sz w:val="22"/>
          <w:szCs w:val="22"/>
        </w:rPr>
        <w:t>2.6.</w:t>
      </w:r>
      <w:r w:rsidR="00101DE5">
        <w:rPr>
          <w:rFonts w:eastAsia="SimSun"/>
          <w:sz w:val="22"/>
          <w:szCs w:val="22"/>
        </w:rPr>
        <w:t xml:space="preserve"> un 2.8.</w:t>
      </w:r>
      <w:r w:rsidR="00290C81" w:rsidRPr="00BE322F">
        <w:rPr>
          <w:rFonts w:eastAsia="SimSun"/>
          <w:sz w:val="22"/>
          <w:szCs w:val="22"/>
        </w:rPr>
        <w:t xml:space="preserve"> punktā</w:t>
      </w:r>
      <w:r w:rsidR="00360AFA" w:rsidRPr="00BE322F">
        <w:rPr>
          <w:sz w:val="22"/>
          <w:szCs w:val="22"/>
        </w:rPr>
        <w:t xml:space="preserve"> minēto </w:t>
      </w:r>
      <w:r w:rsidR="00AF5E7E">
        <w:rPr>
          <w:sz w:val="22"/>
          <w:szCs w:val="22"/>
        </w:rPr>
        <w:t xml:space="preserve">elektronisko </w:t>
      </w:r>
      <w:r w:rsidR="00360AFA" w:rsidRPr="00BE322F">
        <w:rPr>
          <w:sz w:val="22"/>
          <w:szCs w:val="22"/>
        </w:rPr>
        <w:t>ziņojumu apmaiņu veic</w:t>
      </w:r>
      <w:r w:rsidR="0070346E" w:rsidRPr="00BE322F">
        <w:rPr>
          <w:sz w:val="22"/>
          <w:szCs w:val="22"/>
        </w:rPr>
        <w:t xml:space="preserve">, </w:t>
      </w:r>
      <w:r w:rsidR="00360AFA" w:rsidRPr="00BE322F">
        <w:rPr>
          <w:sz w:val="22"/>
          <w:szCs w:val="22"/>
        </w:rPr>
        <w:t xml:space="preserve">izmantojot </w:t>
      </w:r>
      <w:r w:rsidR="0070346E" w:rsidRPr="00BE322F">
        <w:rPr>
          <w:sz w:val="22"/>
          <w:szCs w:val="22"/>
        </w:rPr>
        <w:t xml:space="preserve">e-pasta ziņojumus, piemērojot </w:t>
      </w:r>
      <w:r w:rsidR="00C17E6A">
        <w:rPr>
          <w:sz w:val="22"/>
          <w:szCs w:val="22"/>
        </w:rPr>
        <w:t>šādus</w:t>
      </w:r>
      <w:r w:rsidR="00C17E6A" w:rsidRPr="00BE322F">
        <w:rPr>
          <w:sz w:val="22"/>
          <w:szCs w:val="22"/>
        </w:rPr>
        <w:t xml:space="preserve"> </w:t>
      </w:r>
      <w:r w:rsidR="0070346E" w:rsidRPr="00BE322F">
        <w:rPr>
          <w:sz w:val="22"/>
          <w:szCs w:val="22"/>
        </w:rPr>
        <w:t xml:space="preserve">nosacījumus: </w:t>
      </w:r>
    </w:p>
    <w:p w:rsidR="0070346E" w:rsidRPr="00BE322F" w:rsidRDefault="008225B7" w:rsidP="00BE322F">
      <w:pPr>
        <w:pStyle w:val="ListParagraph"/>
        <w:numPr>
          <w:ilvl w:val="2"/>
          <w:numId w:val="8"/>
        </w:numPr>
        <w:spacing w:before="120" w:after="120"/>
        <w:contextualSpacing w:val="0"/>
        <w:jc w:val="both"/>
        <w:rPr>
          <w:sz w:val="22"/>
          <w:szCs w:val="22"/>
        </w:rPr>
      </w:pPr>
      <w:r w:rsidRPr="00BE322F">
        <w:rPr>
          <w:sz w:val="22"/>
          <w:szCs w:val="22"/>
        </w:rPr>
        <w:t xml:space="preserve">Aizsardzības pakalpojumu sniedzējs iesniedz regulēšanas speciālā produkta solījumus </w:t>
      </w:r>
      <w:r w:rsidR="006C3804" w:rsidRPr="00BE322F">
        <w:rPr>
          <w:sz w:val="22"/>
          <w:szCs w:val="22"/>
        </w:rPr>
        <w:t xml:space="preserve">saskaņā ar šī Līguma 2.2. punktu </w:t>
      </w:r>
      <w:r w:rsidRPr="00BE322F">
        <w:rPr>
          <w:sz w:val="22"/>
          <w:szCs w:val="22"/>
        </w:rPr>
        <w:t xml:space="preserve">atbilstoši 5. pielikumā iekļautajai formai, nosūtot to uz e-pasta adresi meter@ast.lv un </w:t>
      </w:r>
      <w:hyperlink r:id="rId11" w:history="1">
        <w:r w:rsidRPr="00BE322F">
          <w:rPr>
            <w:rStyle w:val="Hyperlink"/>
            <w:sz w:val="22"/>
            <w:szCs w:val="22"/>
          </w:rPr>
          <w:t>ast.plan@ast.lv</w:t>
        </w:r>
      </w:hyperlink>
      <w:r w:rsidRPr="00BE322F">
        <w:rPr>
          <w:sz w:val="22"/>
          <w:szCs w:val="22"/>
        </w:rPr>
        <w:t>;</w:t>
      </w:r>
    </w:p>
    <w:p w:rsidR="00D31BD8" w:rsidRPr="00BE322F" w:rsidRDefault="008225B7" w:rsidP="00BE322F">
      <w:pPr>
        <w:pStyle w:val="ListParagraph"/>
        <w:numPr>
          <w:ilvl w:val="2"/>
          <w:numId w:val="8"/>
        </w:numPr>
        <w:spacing w:before="120" w:after="120"/>
        <w:contextualSpacing w:val="0"/>
        <w:jc w:val="both"/>
        <w:rPr>
          <w:sz w:val="22"/>
          <w:szCs w:val="22"/>
        </w:rPr>
      </w:pPr>
      <w:r w:rsidRPr="00BE322F">
        <w:rPr>
          <w:sz w:val="22"/>
          <w:szCs w:val="22"/>
        </w:rPr>
        <w:t>Aizsardzības pakalpojumu sniedzējs iesniedz regulēšanas speciālā produkta solījumu labojumus saskaņā ar šī Līguma 2.</w:t>
      </w:r>
      <w:r w:rsidR="00510E5F" w:rsidRPr="00BE322F">
        <w:rPr>
          <w:sz w:val="22"/>
          <w:szCs w:val="22"/>
        </w:rPr>
        <w:t>5</w:t>
      </w:r>
      <w:r w:rsidRPr="00BE322F">
        <w:rPr>
          <w:sz w:val="22"/>
          <w:szCs w:val="22"/>
        </w:rPr>
        <w:t>. punktu</w:t>
      </w:r>
      <w:r w:rsidR="00F5622B" w:rsidRPr="00BE322F">
        <w:rPr>
          <w:sz w:val="22"/>
          <w:szCs w:val="22"/>
        </w:rPr>
        <w:t xml:space="preserve">, </w:t>
      </w:r>
      <w:r w:rsidR="003E6B76" w:rsidRPr="00BE322F">
        <w:rPr>
          <w:sz w:val="22"/>
          <w:szCs w:val="22"/>
        </w:rPr>
        <w:t xml:space="preserve">nosūtot labotu </w:t>
      </w:r>
      <w:r w:rsidRPr="00BE322F">
        <w:rPr>
          <w:sz w:val="22"/>
          <w:szCs w:val="22"/>
        </w:rPr>
        <w:t>r</w:t>
      </w:r>
      <w:r w:rsidR="003E6B76" w:rsidRPr="00BE322F">
        <w:rPr>
          <w:sz w:val="22"/>
          <w:szCs w:val="22"/>
        </w:rPr>
        <w:t>egulēšanas speciālā produkta solījum</w:t>
      </w:r>
      <w:r w:rsidRPr="00BE322F">
        <w:rPr>
          <w:sz w:val="22"/>
          <w:szCs w:val="22"/>
        </w:rPr>
        <w:t xml:space="preserve">u atbilstoši tam noteiktajai formai uz e-pasta adresi meter@ast.lv un </w:t>
      </w:r>
      <w:hyperlink r:id="rId12" w:history="1">
        <w:r w:rsidRPr="00BE322F">
          <w:rPr>
            <w:rStyle w:val="Hyperlink"/>
            <w:sz w:val="22"/>
            <w:szCs w:val="22"/>
          </w:rPr>
          <w:t>ast.plan@ast.lv</w:t>
        </w:r>
      </w:hyperlink>
      <w:r w:rsidRPr="00BE322F">
        <w:rPr>
          <w:sz w:val="22"/>
          <w:szCs w:val="22"/>
        </w:rPr>
        <w:t>;</w:t>
      </w:r>
    </w:p>
    <w:p w:rsidR="00FF12C1" w:rsidRPr="00BE322F" w:rsidRDefault="008225B7" w:rsidP="00BE322F">
      <w:pPr>
        <w:pStyle w:val="ListParagraph"/>
        <w:numPr>
          <w:ilvl w:val="2"/>
          <w:numId w:val="8"/>
        </w:numPr>
        <w:spacing w:before="120" w:after="120"/>
        <w:contextualSpacing w:val="0"/>
        <w:jc w:val="both"/>
        <w:rPr>
          <w:sz w:val="22"/>
          <w:szCs w:val="22"/>
        </w:rPr>
      </w:pPr>
      <w:r w:rsidRPr="00BE322F">
        <w:rPr>
          <w:sz w:val="22"/>
          <w:szCs w:val="22"/>
        </w:rPr>
        <w:t xml:space="preserve">Pasūtītājs nodod </w:t>
      </w:r>
      <w:r w:rsidR="006446ED" w:rsidRPr="00BE322F">
        <w:rPr>
          <w:sz w:val="22"/>
          <w:szCs w:val="22"/>
        </w:rPr>
        <w:t xml:space="preserve">aktivizācijas komandu </w:t>
      </w:r>
      <w:r w:rsidR="0060267A" w:rsidRPr="00BE322F">
        <w:rPr>
          <w:sz w:val="22"/>
          <w:szCs w:val="22"/>
        </w:rPr>
        <w:t xml:space="preserve">vai tās labojumu saskaņā ar šī līguma 2.6. punktu </w:t>
      </w:r>
      <w:r w:rsidR="006446ED" w:rsidRPr="00BE322F">
        <w:rPr>
          <w:sz w:val="22"/>
          <w:szCs w:val="22"/>
        </w:rPr>
        <w:t xml:space="preserve">e-pastā atbilstoši </w:t>
      </w:r>
      <w:r w:rsidR="00E47785" w:rsidRPr="00BE322F">
        <w:rPr>
          <w:sz w:val="22"/>
          <w:szCs w:val="22"/>
        </w:rPr>
        <w:t>6</w:t>
      </w:r>
      <w:r w:rsidR="006446ED" w:rsidRPr="00BE322F">
        <w:rPr>
          <w:sz w:val="22"/>
          <w:szCs w:val="22"/>
        </w:rPr>
        <w:t>. pielikumā noteiktajai formai</w:t>
      </w:r>
      <w:r w:rsidR="005D420A">
        <w:rPr>
          <w:sz w:val="22"/>
          <w:szCs w:val="22"/>
        </w:rPr>
        <w:t xml:space="preserve"> nosūtot to</w:t>
      </w:r>
      <w:r w:rsidR="005D420A" w:rsidRPr="005D420A">
        <w:rPr>
          <w:sz w:val="22"/>
          <w:szCs w:val="22"/>
        </w:rPr>
        <w:t xml:space="preserve"> </w:t>
      </w:r>
      <w:r w:rsidR="005D420A" w:rsidRPr="00DC48AC">
        <w:rPr>
          <w:sz w:val="22"/>
          <w:szCs w:val="22"/>
        </w:rPr>
        <w:t xml:space="preserve">uz Līguma 2.pielikumā norādīto </w:t>
      </w:r>
      <w:r w:rsidR="005D420A">
        <w:rPr>
          <w:sz w:val="22"/>
          <w:szCs w:val="22"/>
        </w:rPr>
        <w:t xml:space="preserve">Aizsardzības pakalpojuma sniedzēja </w:t>
      </w:r>
      <w:r w:rsidR="005D420A" w:rsidRPr="00DC48AC">
        <w:rPr>
          <w:sz w:val="22"/>
          <w:szCs w:val="22"/>
        </w:rPr>
        <w:t>e-pasta adresi</w:t>
      </w:r>
      <w:r w:rsidR="006446ED" w:rsidRPr="00BE322F">
        <w:rPr>
          <w:sz w:val="22"/>
          <w:szCs w:val="22"/>
        </w:rPr>
        <w:t xml:space="preserve">; </w:t>
      </w:r>
    </w:p>
    <w:p w:rsidR="006446ED" w:rsidRDefault="008225B7" w:rsidP="00BE322F">
      <w:pPr>
        <w:pStyle w:val="ListParagraph"/>
        <w:numPr>
          <w:ilvl w:val="2"/>
          <w:numId w:val="8"/>
        </w:numPr>
        <w:spacing w:before="120" w:after="120"/>
        <w:contextualSpacing w:val="0"/>
        <w:jc w:val="both"/>
        <w:rPr>
          <w:sz w:val="22"/>
          <w:szCs w:val="22"/>
        </w:rPr>
      </w:pPr>
      <w:r>
        <w:rPr>
          <w:sz w:val="22"/>
          <w:szCs w:val="22"/>
        </w:rPr>
        <w:t>Ai</w:t>
      </w:r>
      <w:r w:rsidR="00510E5F">
        <w:rPr>
          <w:sz w:val="22"/>
          <w:szCs w:val="22"/>
        </w:rPr>
        <w:t xml:space="preserve">zsardzības pakalpojuma sniedzējs </w:t>
      </w:r>
      <w:r w:rsidR="007E1F08">
        <w:rPr>
          <w:sz w:val="22"/>
          <w:szCs w:val="22"/>
        </w:rPr>
        <w:t>saskaņā ar šī Līguma 2.8. punktu nosūta aktivizācijas komandas</w:t>
      </w:r>
      <w:r w:rsidR="00CB4FD2">
        <w:rPr>
          <w:sz w:val="22"/>
          <w:szCs w:val="22"/>
        </w:rPr>
        <w:t xml:space="preserve"> saņemšanas apstiprinājumu atbilstoši </w:t>
      </w:r>
      <w:r w:rsidR="00E47785">
        <w:rPr>
          <w:sz w:val="22"/>
          <w:szCs w:val="22"/>
        </w:rPr>
        <w:t>6</w:t>
      </w:r>
      <w:r w:rsidR="00CB4FD2">
        <w:rPr>
          <w:sz w:val="22"/>
          <w:szCs w:val="22"/>
        </w:rPr>
        <w:t xml:space="preserve">. pielikumā noteiktajai formai. </w:t>
      </w:r>
    </w:p>
    <w:p w:rsidR="00161297" w:rsidRPr="00BE322F" w:rsidRDefault="008225B7" w:rsidP="00BF7BB1">
      <w:pPr>
        <w:pStyle w:val="ListParagraph"/>
        <w:numPr>
          <w:ilvl w:val="1"/>
          <w:numId w:val="8"/>
        </w:numPr>
        <w:spacing w:before="120" w:after="120"/>
        <w:ind w:left="567" w:hanging="567"/>
        <w:contextualSpacing w:val="0"/>
        <w:jc w:val="both"/>
        <w:rPr>
          <w:sz w:val="22"/>
          <w:szCs w:val="22"/>
        </w:rPr>
      </w:pPr>
      <w:r w:rsidRPr="00456458">
        <w:rPr>
          <w:rFonts w:eastAsia="SimSun"/>
          <w:sz w:val="22"/>
          <w:szCs w:val="22"/>
        </w:rPr>
        <w:t>Aizsardzības pakalpojuma sniedzējs un Pasūtītājs ziņojumu apmaiņu</w:t>
      </w:r>
      <w:r w:rsidR="00855430">
        <w:rPr>
          <w:rFonts w:eastAsia="SimSun"/>
          <w:sz w:val="22"/>
          <w:szCs w:val="22"/>
        </w:rPr>
        <w:t xml:space="preserve"> veic saskaņā ar šī Līguma 3.1. punktu līdz Pasūtītājs paziņo par ziņojumu apmaiņas veida </w:t>
      </w:r>
      <w:r w:rsidR="00243633">
        <w:rPr>
          <w:rFonts w:eastAsia="SimSun"/>
          <w:sz w:val="22"/>
          <w:szCs w:val="22"/>
        </w:rPr>
        <w:t>nomaiņu uz tīmekļa pakalpojumu (</w:t>
      </w:r>
      <w:r w:rsidR="00243633" w:rsidRPr="00BE322F">
        <w:rPr>
          <w:rFonts w:eastAsia="SimSun"/>
          <w:i/>
          <w:iCs/>
          <w:sz w:val="22"/>
          <w:szCs w:val="22"/>
        </w:rPr>
        <w:t>web service</w:t>
      </w:r>
      <w:r w:rsidR="00243633">
        <w:rPr>
          <w:rFonts w:eastAsia="SimSun"/>
          <w:sz w:val="22"/>
          <w:szCs w:val="22"/>
        </w:rPr>
        <w:t>) izmantošanu</w:t>
      </w:r>
      <w:r w:rsidR="00855430">
        <w:rPr>
          <w:rFonts w:eastAsia="SimSun"/>
          <w:sz w:val="22"/>
          <w:szCs w:val="22"/>
        </w:rPr>
        <w:t xml:space="preserve">, iesniedzot </w:t>
      </w:r>
      <w:r w:rsidR="00243633">
        <w:rPr>
          <w:rFonts w:eastAsia="SimSun"/>
          <w:sz w:val="22"/>
          <w:szCs w:val="22"/>
        </w:rPr>
        <w:t xml:space="preserve">Aizsardzības pakalpojuma sniedzējam </w:t>
      </w:r>
      <w:r w:rsidR="00BF30E0">
        <w:rPr>
          <w:rFonts w:eastAsia="SimSun"/>
          <w:sz w:val="22"/>
          <w:szCs w:val="22"/>
        </w:rPr>
        <w:t xml:space="preserve">ziņojumu apmaiņas </w:t>
      </w:r>
      <w:r w:rsidR="00BF30E0">
        <w:rPr>
          <w:rFonts w:eastAsia="SimSun"/>
          <w:sz w:val="22"/>
          <w:szCs w:val="22"/>
        </w:rPr>
        <w:lastRenderedPageBreak/>
        <w:t>specifikāciju</w:t>
      </w:r>
      <w:r w:rsidR="009B5EA1">
        <w:rPr>
          <w:rFonts w:eastAsia="SimSun"/>
          <w:sz w:val="22"/>
          <w:szCs w:val="22"/>
        </w:rPr>
        <w:t xml:space="preserve">, </w:t>
      </w:r>
      <w:r w:rsidR="00E97742">
        <w:rPr>
          <w:rFonts w:eastAsia="SimSun"/>
          <w:sz w:val="22"/>
          <w:szCs w:val="22"/>
        </w:rPr>
        <w:t xml:space="preserve">kuru Aizsardzības pakalpojuma sniedzējam ir pienākums </w:t>
      </w:r>
      <w:r w:rsidR="00340581">
        <w:rPr>
          <w:rFonts w:eastAsia="SimSun"/>
          <w:sz w:val="22"/>
          <w:szCs w:val="22"/>
        </w:rPr>
        <w:t>ievērot</w:t>
      </w:r>
      <w:r w:rsidR="004B1E28">
        <w:rPr>
          <w:rFonts w:eastAsia="SimSun"/>
          <w:sz w:val="22"/>
          <w:szCs w:val="22"/>
        </w:rPr>
        <w:t>, vei</w:t>
      </w:r>
      <w:r w:rsidR="000B090B">
        <w:rPr>
          <w:rFonts w:eastAsia="SimSun"/>
          <w:sz w:val="22"/>
          <w:szCs w:val="22"/>
        </w:rPr>
        <w:t xml:space="preserve">cot turpmāku ziņojumu apmaiņu ar Pasūtītāju. </w:t>
      </w:r>
    </w:p>
    <w:p w:rsidR="00BF30E0" w:rsidRPr="00BE322F" w:rsidRDefault="008225B7" w:rsidP="00BF7BB1">
      <w:pPr>
        <w:pStyle w:val="ListParagraph"/>
        <w:numPr>
          <w:ilvl w:val="1"/>
          <w:numId w:val="8"/>
        </w:numPr>
        <w:spacing w:before="120" w:after="120"/>
        <w:ind w:left="567" w:hanging="567"/>
        <w:contextualSpacing w:val="0"/>
        <w:jc w:val="both"/>
        <w:rPr>
          <w:sz w:val="22"/>
          <w:szCs w:val="22"/>
        </w:rPr>
      </w:pPr>
      <w:r>
        <w:rPr>
          <w:rFonts w:eastAsia="SimSun"/>
          <w:sz w:val="22"/>
          <w:szCs w:val="22"/>
        </w:rPr>
        <w:t>Par pāreju uz tīmekļa pakalpojumu (</w:t>
      </w:r>
      <w:r w:rsidRPr="00BE322F">
        <w:rPr>
          <w:rFonts w:eastAsia="SimSun"/>
          <w:i/>
          <w:iCs/>
          <w:sz w:val="22"/>
          <w:szCs w:val="22"/>
        </w:rPr>
        <w:t>web service</w:t>
      </w:r>
      <w:r>
        <w:rPr>
          <w:rFonts w:eastAsia="SimSun"/>
          <w:sz w:val="22"/>
          <w:szCs w:val="22"/>
        </w:rPr>
        <w:t xml:space="preserve">) izmantošanu ziņojumu apmaiņā Pasūtītājs paziņo ne vēlāk kā 30 dienas </w:t>
      </w:r>
      <w:r w:rsidR="002B2A09">
        <w:rPr>
          <w:rFonts w:eastAsia="SimSun"/>
          <w:sz w:val="22"/>
          <w:szCs w:val="22"/>
        </w:rPr>
        <w:t xml:space="preserve">pirms izmaiņu stāšanās spēkā. </w:t>
      </w:r>
    </w:p>
    <w:p w:rsidR="008C21AE" w:rsidRDefault="008225B7" w:rsidP="00BF7BB1">
      <w:pPr>
        <w:pStyle w:val="ListParagraph"/>
        <w:numPr>
          <w:ilvl w:val="1"/>
          <w:numId w:val="8"/>
        </w:numPr>
        <w:spacing w:before="120" w:after="120"/>
        <w:ind w:left="567" w:hanging="567"/>
        <w:contextualSpacing w:val="0"/>
        <w:jc w:val="both"/>
        <w:rPr>
          <w:sz w:val="22"/>
          <w:szCs w:val="22"/>
        </w:rPr>
      </w:pPr>
      <w:r>
        <w:rPr>
          <w:rFonts w:eastAsia="SimSun"/>
          <w:sz w:val="22"/>
          <w:szCs w:val="22"/>
        </w:rPr>
        <w:t>Pēc šī Līguma 3.2. izmaiņu stāšanās spēkā</w:t>
      </w:r>
      <w:r w:rsidR="00557DDC">
        <w:rPr>
          <w:rFonts w:eastAsia="SimSun"/>
          <w:sz w:val="22"/>
          <w:szCs w:val="22"/>
        </w:rPr>
        <w:t xml:space="preserve"> </w:t>
      </w:r>
      <w:r w:rsidR="00557DDC" w:rsidRPr="00BE322F">
        <w:rPr>
          <w:rFonts w:eastAsia="SimSun"/>
          <w:sz w:val="22"/>
          <w:szCs w:val="22"/>
        </w:rPr>
        <w:t>ziņojumu apmaiņa</w:t>
      </w:r>
      <w:r w:rsidR="003E5C14" w:rsidRPr="00BE322F">
        <w:rPr>
          <w:sz w:val="22"/>
          <w:szCs w:val="22"/>
        </w:rPr>
        <w:t xml:space="preserve">, kas noteikta </w:t>
      </w:r>
      <w:r w:rsidR="003E5C14" w:rsidRPr="00BE322F">
        <w:rPr>
          <w:rFonts w:eastAsia="SimSun"/>
          <w:sz w:val="22"/>
          <w:szCs w:val="22"/>
        </w:rPr>
        <w:t xml:space="preserve">šī Līguma </w:t>
      </w:r>
      <w:r w:rsidR="002C7599" w:rsidRPr="00BE322F">
        <w:rPr>
          <w:rFonts w:eastAsia="SimSun"/>
          <w:sz w:val="22"/>
          <w:szCs w:val="22"/>
        </w:rPr>
        <w:t>2.2., 2.5.</w:t>
      </w:r>
      <w:r w:rsidR="002C7599">
        <w:rPr>
          <w:rFonts w:eastAsia="SimSun"/>
          <w:sz w:val="22"/>
          <w:szCs w:val="22"/>
        </w:rPr>
        <w:t xml:space="preserve">, </w:t>
      </w:r>
      <w:r w:rsidR="002C7599" w:rsidRPr="00BE322F">
        <w:rPr>
          <w:rFonts w:eastAsia="SimSun"/>
          <w:sz w:val="22"/>
          <w:szCs w:val="22"/>
        </w:rPr>
        <w:t>2.6.</w:t>
      </w:r>
      <w:r w:rsidR="002C7599">
        <w:rPr>
          <w:rFonts w:eastAsia="SimSun"/>
          <w:sz w:val="22"/>
          <w:szCs w:val="22"/>
        </w:rPr>
        <w:t xml:space="preserve"> un 2.8.</w:t>
      </w:r>
      <w:r w:rsidR="003E5C14" w:rsidRPr="00BE322F">
        <w:rPr>
          <w:rFonts w:eastAsia="SimSun"/>
          <w:sz w:val="22"/>
          <w:szCs w:val="22"/>
        </w:rPr>
        <w:t>punktā</w:t>
      </w:r>
      <w:r w:rsidR="003318CF" w:rsidRPr="00BE322F">
        <w:rPr>
          <w:sz w:val="22"/>
          <w:szCs w:val="22"/>
        </w:rPr>
        <w:t>, vairs netiek veikta ar e-pasta starpniecību.</w:t>
      </w:r>
      <w:r w:rsidR="003318CF">
        <w:rPr>
          <w:sz w:val="22"/>
          <w:szCs w:val="22"/>
        </w:rPr>
        <w:t xml:space="preserve"> </w:t>
      </w:r>
    </w:p>
    <w:p w:rsidR="00D727C2" w:rsidRPr="008514B0" w:rsidRDefault="008225B7" w:rsidP="00BE322F">
      <w:pPr>
        <w:pStyle w:val="ListParagraph"/>
        <w:spacing w:before="120" w:after="120"/>
        <w:ind w:left="400"/>
        <w:jc w:val="both"/>
        <w:rPr>
          <w:sz w:val="22"/>
          <w:szCs w:val="22"/>
        </w:rPr>
      </w:pPr>
      <w:r>
        <w:rPr>
          <w:sz w:val="22"/>
          <w:szCs w:val="22"/>
        </w:rPr>
        <w:t xml:space="preserve"> </w:t>
      </w:r>
    </w:p>
    <w:p w:rsidR="00FE3AE8"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Līgumcena</w:t>
      </w:r>
    </w:p>
    <w:p w:rsidR="004C07E4" w:rsidRPr="003C3D08"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P</w:t>
      </w:r>
      <w:r w:rsidR="00386B6F" w:rsidRPr="00300A12">
        <w:rPr>
          <w:rFonts w:ascii="Times New Roman" w:hAnsi="Times New Roman"/>
          <w:sz w:val="22"/>
          <w:szCs w:val="22"/>
        </w:rPr>
        <w:t xml:space="preserve">asūtītājs </w:t>
      </w:r>
      <w:r w:rsidR="00F75F36" w:rsidRPr="00300A12">
        <w:rPr>
          <w:rFonts w:ascii="Times New Roman" w:hAnsi="Times New Roman"/>
          <w:sz w:val="22"/>
          <w:szCs w:val="22"/>
        </w:rPr>
        <w:t>Aizsardzības pakalpojumu sniedzēj</w:t>
      </w:r>
      <w:r w:rsidR="00386B6F" w:rsidRPr="00300A12">
        <w:rPr>
          <w:rFonts w:ascii="Times New Roman" w:hAnsi="Times New Roman"/>
          <w:sz w:val="22"/>
          <w:szCs w:val="22"/>
        </w:rPr>
        <w:t xml:space="preserve">am maksā par </w:t>
      </w:r>
      <w:r w:rsidR="00400CAD" w:rsidRPr="00300A12">
        <w:rPr>
          <w:rFonts w:ascii="Times New Roman" w:hAnsi="Times New Roman"/>
          <w:sz w:val="22"/>
          <w:szCs w:val="22"/>
        </w:rPr>
        <w:t>Pakalpojum</w:t>
      </w:r>
      <w:r w:rsidR="008D507A" w:rsidRPr="00300A12">
        <w:rPr>
          <w:rFonts w:ascii="Times New Roman" w:hAnsi="Times New Roman"/>
          <w:sz w:val="22"/>
          <w:szCs w:val="22"/>
        </w:rPr>
        <w:t>a</w:t>
      </w:r>
      <w:r w:rsidR="00400CAD" w:rsidRPr="00300A12">
        <w:rPr>
          <w:rFonts w:ascii="Times New Roman" w:hAnsi="Times New Roman"/>
          <w:sz w:val="22"/>
          <w:szCs w:val="22"/>
        </w:rPr>
        <w:t xml:space="preserve"> ietvaros veikto </w:t>
      </w:r>
      <w:r w:rsidR="00386B6F" w:rsidRPr="00300A12">
        <w:rPr>
          <w:rFonts w:ascii="Times New Roman" w:hAnsi="Times New Roman"/>
          <w:sz w:val="22"/>
          <w:szCs w:val="22"/>
        </w:rPr>
        <w:t xml:space="preserve">jaudas rezerves </w:t>
      </w:r>
      <w:r w:rsidR="00965379" w:rsidRPr="00300A12">
        <w:rPr>
          <w:rFonts w:ascii="Times New Roman" w:hAnsi="Times New Roman"/>
          <w:sz w:val="22"/>
          <w:szCs w:val="22"/>
        </w:rPr>
        <w:t>uzturēšanu</w:t>
      </w:r>
      <w:r w:rsidR="0063505C" w:rsidRPr="00300A12">
        <w:rPr>
          <w:rFonts w:ascii="Times New Roman" w:hAnsi="Times New Roman"/>
          <w:sz w:val="22"/>
          <w:szCs w:val="22"/>
        </w:rPr>
        <w:t xml:space="preserve"> </w:t>
      </w:r>
      <w:r w:rsidR="00814B6D" w:rsidRPr="00300A12">
        <w:rPr>
          <w:rFonts w:ascii="Times New Roman" w:hAnsi="Times New Roman"/>
          <w:sz w:val="22"/>
          <w:szCs w:val="22"/>
        </w:rPr>
        <w:t xml:space="preserve">par </w:t>
      </w:r>
      <w:r w:rsidR="00BD623F" w:rsidRPr="00300A12">
        <w:rPr>
          <w:rFonts w:ascii="Times New Roman" w:hAnsi="Times New Roman"/>
          <w:sz w:val="22"/>
          <w:szCs w:val="22"/>
        </w:rPr>
        <w:t xml:space="preserve">atbilstoši </w:t>
      </w:r>
      <w:r w:rsidR="0063505C" w:rsidRPr="00300A12">
        <w:rPr>
          <w:rFonts w:ascii="Times New Roman" w:hAnsi="Times New Roman"/>
          <w:sz w:val="22"/>
          <w:szCs w:val="22"/>
        </w:rPr>
        <w:t>Līguma 1.1.</w:t>
      </w:r>
      <w:r w:rsidR="00980B63" w:rsidRPr="00300A12">
        <w:rPr>
          <w:rFonts w:ascii="Times New Roman" w:hAnsi="Times New Roman"/>
          <w:sz w:val="22"/>
          <w:szCs w:val="22"/>
        </w:rPr>
        <w:t>1</w:t>
      </w:r>
      <w:r w:rsidR="00903223" w:rsidRPr="00300A12">
        <w:rPr>
          <w:rFonts w:ascii="Times New Roman" w:hAnsi="Times New Roman"/>
          <w:sz w:val="22"/>
          <w:szCs w:val="22"/>
        </w:rPr>
        <w:t>. un 1.1.2.</w:t>
      </w:r>
      <w:r w:rsidR="00980B63" w:rsidRPr="00300A12">
        <w:rPr>
          <w:rFonts w:ascii="Times New Roman" w:hAnsi="Times New Roman"/>
          <w:sz w:val="22"/>
          <w:szCs w:val="22"/>
        </w:rPr>
        <w:t xml:space="preserve"> </w:t>
      </w:r>
      <w:r w:rsidR="0063505C" w:rsidRPr="00300A12">
        <w:rPr>
          <w:rFonts w:ascii="Times New Roman" w:hAnsi="Times New Roman"/>
          <w:sz w:val="22"/>
          <w:szCs w:val="22"/>
        </w:rPr>
        <w:t>punktā minētaj</w:t>
      </w:r>
      <w:r w:rsidR="00903223" w:rsidRPr="00300A12">
        <w:rPr>
          <w:rFonts w:ascii="Times New Roman" w:hAnsi="Times New Roman"/>
          <w:sz w:val="22"/>
          <w:szCs w:val="22"/>
        </w:rPr>
        <w:t>iem nosacījumiem</w:t>
      </w:r>
      <w:r w:rsidR="005C029A" w:rsidRPr="00300A12">
        <w:rPr>
          <w:rFonts w:ascii="Times New Roman" w:hAnsi="Times New Roman"/>
          <w:sz w:val="22"/>
          <w:szCs w:val="22"/>
        </w:rPr>
        <w:t xml:space="preserve"> noteikto jaudas rezervju apjomu</w:t>
      </w:r>
      <w:r w:rsidR="00BC45DD" w:rsidRPr="00300A12">
        <w:rPr>
          <w:rFonts w:ascii="Times New Roman" w:hAnsi="Times New Roman"/>
          <w:sz w:val="22"/>
          <w:szCs w:val="22"/>
        </w:rPr>
        <w:t xml:space="preserve">, piemērojot šādu  </w:t>
      </w:r>
      <w:r w:rsidR="00D86C38" w:rsidRPr="00300A12">
        <w:rPr>
          <w:rFonts w:ascii="Times New Roman" w:hAnsi="Times New Roman"/>
          <w:sz w:val="22"/>
          <w:szCs w:val="22"/>
        </w:rPr>
        <w:t>cenu</w:t>
      </w:r>
      <w:r w:rsidR="00DC71C6" w:rsidRPr="00300A12">
        <w:rPr>
          <w:rFonts w:ascii="Times New Roman" w:hAnsi="Times New Roman"/>
          <w:sz w:val="22"/>
          <w:szCs w:val="22"/>
        </w:rPr>
        <w:t>:</w:t>
      </w:r>
      <w:r w:rsidR="00DC71C6" w:rsidRPr="00300A12">
        <w:rPr>
          <w:rFonts w:ascii="Times New Roman" w:eastAsia="SimSun" w:hAnsi="Times New Roman"/>
          <w:sz w:val="22"/>
          <w:szCs w:val="22"/>
          <w:lang w:eastAsia="ar-SA"/>
        </w:rPr>
        <w:t xml:space="preserve"> </w:t>
      </w:r>
      <w:r w:rsidR="008C7829" w:rsidRPr="003C3D08">
        <w:rPr>
          <w:rFonts w:ascii="Times New Roman" w:eastAsia="SimSun" w:hAnsi="Times New Roman"/>
          <w:b/>
          <w:sz w:val="22"/>
          <w:szCs w:val="22"/>
        </w:rPr>
        <w:t>9,70</w:t>
      </w:r>
      <w:r w:rsidR="00A93C19" w:rsidRPr="003C3D08">
        <w:rPr>
          <w:rFonts w:ascii="Times New Roman" w:eastAsia="SimSun" w:hAnsi="Times New Roman"/>
          <w:b/>
          <w:sz w:val="22"/>
          <w:szCs w:val="22"/>
        </w:rPr>
        <w:t xml:space="preserve"> </w:t>
      </w:r>
      <w:r w:rsidR="005A454F" w:rsidRPr="003C3D08">
        <w:rPr>
          <w:rFonts w:ascii="Times New Roman" w:eastAsia="SimSun" w:hAnsi="Times New Roman"/>
          <w:b/>
          <w:sz w:val="22"/>
          <w:szCs w:val="22"/>
        </w:rPr>
        <w:t>EUR</w:t>
      </w:r>
      <w:r w:rsidR="005A454F" w:rsidRPr="003C3D08">
        <w:rPr>
          <w:rFonts w:ascii="Times New Roman" w:eastAsia="SimSun" w:hAnsi="Times New Roman"/>
          <w:sz w:val="22"/>
          <w:szCs w:val="22"/>
        </w:rPr>
        <w:t xml:space="preserve"> (</w:t>
      </w:r>
      <w:r w:rsidR="008C7829" w:rsidRPr="003C3D08">
        <w:rPr>
          <w:rFonts w:ascii="Times New Roman" w:eastAsia="SimSun" w:hAnsi="Times New Roman"/>
          <w:sz w:val="22"/>
          <w:szCs w:val="22"/>
        </w:rPr>
        <w:t>deviņi</w:t>
      </w:r>
      <w:r w:rsidR="008C7829" w:rsidRPr="003C3D08">
        <w:rPr>
          <w:rFonts w:ascii="Times New Roman" w:eastAsia="SimSun" w:hAnsi="Times New Roman"/>
          <w:i/>
          <w:sz w:val="22"/>
          <w:szCs w:val="22"/>
        </w:rPr>
        <w:t xml:space="preserve"> euro, </w:t>
      </w:r>
      <w:r w:rsidR="008C7829" w:rsidRPr="003C3D08">
        <w:rPr>
          <w:rFonts w:ascii="Times New Roman" w:eastAsia="SimSun" w:hAnsi="Times New Roman"/>
          <w:sz w:val="22"/>
          <w:szCs w:val="22"/>
        </w:rPr>
        <w:t>septiņdesmit</w:t>
      </w:r>
      <w:r w:rsidR="008C7829" w:rsidRPr="003C3D08">
        <w:rPr>
          <w:rFonts w:ascii="Times New Roman" w:eastAsia="SimSun" w:hAnsi="Times New Roman"/>
          <w:i/>
          <w:sz w:val="22"/>
          <w:szCs w:val="22"/>
        </w:rPr>
        <w:t xml:space="preserve"> </w:t>
      </w:r>
      <w:r w:rsidR="008C7829" w:rsidRPr="003C3D08">
        <w:rPr>
          <w:rFonts w:ascii="Times New Roman" w:eastAsia="SimSun" w:hAnsi="Times New Roman"/>
          <w:sz w:val="22"/>
          <w:szCs w:val="22"/>
        </w:rPr>
        <w:t>centi</w:t>
      </w:r>
      <w:r w:rsidR="005A454F" w:rsidRPr="003C3D08">
        <w:rPr>
          <w:rFonts w:ascii="Times New Roman" w:eastAsia="SimSun" w:hAnsi="Times New Roman"/>
          <w:sz w:val="22"/>
          <w:szCs w:val="22"/>
        </w:rPr>
        <w:t>),</w:t>
      </w:r>
      <w:r w:rsidR="005A454F" w:rsidRPr="003C3D08">
        <w:rPr>
          <w:rFonts w:ascii="Times New Roman" w:hAnsi="Times New Roman"/>
          <w:sz w:val="22"/>
          <w:szCs w:val="22"/>
        </w:rPr>
        <w:t xml:space="preserve"> </w:t>
      </w:r>
      <w:r w:rsidR="00CC5236" w:rsidRPr="003C3D08">
        <w:rPr>
          <w:rFonts w:ascii="Times New Roman" w:eastAsia="SimSun" w:hAnsi="Times New Roman"/>
          <w:sz w:val="22"/>
          <w:szCs w:val="22"/>
          <w:lang w:eastAsia="ar-SA"/>
        </w:rPr>
        <w:t xml:space="preserve">bez PVN, </w:t>
      </w:r>
      <w:r w:rsidR="00DC71C6" w:rsidRPr="003C3D08">
        <w:rPr>
          <w:rFonts w:ascii="Times New Roman" w:eastAsia="SimSun" w:hAnsi="Times New Roman"/>
          <w:sz w:val="22"/>
          <w:szCs w:val="22"/>
          <w:lang w:eastAsia="ar-SA"/>
        </w:rPr>
        <w:t xml:space="preserve">par 1 MW stundā. </w:t>
      </w:r>
    </w:p>
    <w:p w:rsidR="00C8168A" w:rsidRPr="006A029E" w:rsidRDefault="008225B7" w:rsidP="00645861">
      <w:pPr>
        <w:pStyle w:val="appakspunkts"/>
        <w:numPr>
          <w:ilvl w:val="1"/>
          <w:numId w:val="8"/>
        </w:numPr>
        <w:tabs>
          <w:tab w:val="left" w:pos="851"/>
        </w:tabs>
        <w:spacing w:before="60"/>
        <w:ind w:left="567" w:hanging="567"/>
        <w:rPr>
          <w:rFonts w:ascii="Times New Roman" w:hAnsi="Times New Roman"/>
          <w:b/>
          <w:sz w:val="22"/>
          <w:szCs w:val="22"/>
        </w:rPr>
      </w:pPr>
      <w:r w:rsidRPr="00300A12">
        <w:rPr>
          <w:rFonts w:ascii="Times New Roman" w:hAnsi="Times New Roman"/>
          <w:sz w:val="22"/>
          <w:szCs w:val="22"/>
        </w:rPr>
        <w:t>Pasūtītājs Aizsardzības pakalpojumu sniedzējam maksā par Pakalpojumu ietvaros piegādāto elektroenerģiju, atbilstoši Aizsardzības pakalpojuma sniedzēja iesniegtajā regulēšanas speciālā produkta solījumā norādītajai cenai</w:t>
      </w:r>
      <w:r w:rsidR="005545C7" w:rsidRPr="00350A9F">
        <w:rPr>
          <w:rFonts w:ascii="Times New Roman" w:eastAsia="SimSun" w:hAnsi="Times New Roman"/>
          <w:sz w:val="22"/>
          <w:szCs w:val="22"/>
          <w:lang w:eastAsia="ar-SA"/>
        </w:rPr>
        <w:t xml:space="preserve">. </w:t>
      </w:r>
    </w:p>
    <w:p w:rsidR="00B92547"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 xml:space="preserve">Pakalpojumu uzskaite </w:t>
      </w:r>
      <w:r w:rsidR="00BB2CD7" w:rsidRPr="00300A12">
        <w:rPr>
          <w:b/>
          <w:sz w:val="22"/>
          <w:szCs w:val="22"/>
        </w:rPr>
        <w:t>un pieņemšana</w:t>
      </w:r>
    </w:p>
    <w:p w:rsidR="00D33D33"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bookmarkStart w:id="3" w:name="_Ref120115487"/>
      <w:r w:rsidRPr="00300A12">
        <w:rPr>
          <w:rFonts w:ascii="Times New Roman" w:hAnsi="Times New Roman"/>
          <w:sz w:val="22"/>
          <w:szCs w:val="22"/>
        </w:rPr>
        <w:t xml:space="preserve">Elektroenerģijas apjoms tiek noteikts (ar precizitāti 1 kWh un 1 min.) saskaņā ar šādu formulu: </w:t>
      </w:r>
    </w:p>
    <w:p w:rsidR="00A26BA8" w:rsidRPr="00300A12" w:rsidRDefault="008225B7" w:rsidP="00645861">
      <w:pPr>
        <w:pStyle w:val="appakspunkts"/>
        <w:tabs>
          <w:tab w:val="clear" w:pos="720"/>
          <w:tab w:val="left" w:pos="851"/>
        </w:tabs>
        <w:spacing w:before="60"/>
        <w:ind w:left="567" w:firstLine="0"/>
        <w:jc w:val="center"/>
        <w:rPr>
          <w:rFonts w:ascii="Times New Roman" w:hAnsi="Times New Roman"/>
          <w:sz w:val="22"/>
          <w:szCs w:val="22"/>
        </w:rPr>
      </w:pPr>
      <w:r w:rsidRPr="00300A12">
        <w:rPr>
          <w:rFonts w:ascii="Times New Roman" w:hAnsi="Times New Roman"/>
          <w:sz w:val="22"/>
          <w:szCs w:val="22"/>
        </w:rPr>
        <w:t>T x P, kur</w:t>
      </w:r>
    </w:p>
    <w:p w:rsidR="00645C27" w:rsidRPr="00300A12" w:rsidRDefault="008225B7" w:rsidP="002479AD">
      <w:pPr>
        <w:pStyle w:val="appakspunkts"/>
        <w:tabs>
          <w:tab w:val="clear" w:pos="720"/>
          <w:tab w:val="left" w:pos="851"/>
        </w:tabs>
        <w:spacing w:before="60"/>
        <w:ind w:left="567" w:firstLine="0"/>
        <w:rPr>
          <w:rFonts w:ascii="Times New Roman" w:hAnsi="Times New Roman"/>
          <w:sz w:val="22"/>
          <w:szCs w:val="22"/>
        </w:rPr>
      </w:pPr>
      <w:r w:rsidRPr="00300A12">
        <w:rPr>
          <w:rFonts w:ascii="Times New Roman" w:hAnsi="Times New Roman"/>
          <w:sz w:val="22"/>
          <w:szCs w:val="22"/>
        </w:rPr>
        <w:t xml:space="preserve">T = jaudas rezervju izmantošanas laiks </w:t>
      </w:r>
      <w:r w:rsidR="00C67409" w:rsidRPr="00300A12">
        <w:rPr>
          <w:rFonts w:ascii="Times New Roman" w:hAnsi="Times New Roman"/>
          <w:sz w:val="22"/>
          <w:szCs w:val="22"/>
        </w:rPr>
        <w:t>(</w:t>
      </w:r>
      <w:r w:rsidR="00596FFC" w:rsidRPr="00300A12">
        <w:rPr>
          <w:rFonts w:ascii="Times New Roman" w:hAnsi="Times New Roman"/>
          <w:sz w:val="22"/>
          <w:szCs w:val="22"/>
        </w:rPr>
        <w:t xml:space="preserve">starpība no </w:t>
      </w:r>
      <w:r w:rsidR="00C67409" w:rsidRPr="00300A12">
        <w:rPr>
          <w:rFonts w:ascii="Times New Roman" w:hAnsi="Times New Roman"/>
          <w:sz w:val="22"/>
          <w:szCs w:val="22"/>
        </w:rPr>
        <w:t>Pasūtītāja dispečera dotajā aktivizācijas komandā</w:t>
      </w:r>
      <w:r w:rsidR="00596FFC" w:rsidRPr="00300A12">
        <w:rPr>
          <w:rFonts w:ascii="Times New Roman" w:hAnsi="Times New Roman"/>
          <w:sz w:val="22"/>
          <w:szCs w:val="22"/>
        </w:rPr>
        <w:t xml:space="preserve"> norādītā aktivizācijas beigu un sākuma laika</w:t>
      </w:r>
      <w:r w:rsidR="00C67409" w:rsidRPr="00300A12">
        <w:rPr>
          <w:rFonts w:ascii="Times New Roman" w:hAnsi="Times New Roman"/>
          <w:sz w:val="22"/>
          <w:szCs w:val="22"/>
        </w:rPr>
        <w:t>)</w:t>
      </w:r>
      <w:r w:rsidR="00D9358E" w:rsidRPr="00300A12">
        <w:rPr>
          <w:rFonts w:ascii="Times New Roman" w:hAnsi="Times New Roman"/>
          <w:sz w:val="22"/>
          <w:szCs w:val="22"/>
        </w:rPr>
        <w:t>, h;</w:t>
      </w:r>
    </w:p>
    <w:p w:rsidR="00D33D33" w:rsidRPr="00300A12" w:rsidRDefault="008225B7" w:rsidP="00645861">
      <w:pPr>
        <w:pStyle w:val="appakspunkts"/>
        <w:tabs>
          <w:tab w:val="clear" w:pos="720"/>
          <w:tab w:val="left" w:pos="851"/>
        </w:tabs>
        <w:spacing w:before="60"/>
        <w:ind w:left="567" w:firstLine="0"/>
        <w:rPr>
          <w:rFonts w:ascii="Times New Roman" w:hAnsi="Times New Roman"/>
          <w:sz w:val="22"/>
          <w:szCs w:val="22"/>
        </w:rPr>
      </w:pPr>
      <w:r w:rsidRPr="00300A12">
        <w:rPr>
          <w:rFonts w:ascii="Times New Roman" w:hAnsi="Times New Roman"/>
          <w:sz w:val="22"/>
          <w:szCs w:val="22"/>
        </w:rPr>
        <w:t>P = faktiski pasūtītās jaudas apjoms</w:t>
      </w:r>
      <w:r w:rsidR="00596FFC" w:rsidRPr="00300A12">
        <w:rPr>
          <w:rFonts w:ascii="Times New Roman" w:hAnsi="Times New Roman"/>
          <w:sz w:val="22"/>
          <w:szCs w:val="22"/>
        </w:rPr>
        <w:t xml:space="preserve"> (Pasūtītāja dispečera dotajā aktivizācijas komandā norādītais jaudas apjoms)</w:t>
      </w:r>
      <w:r w:rsidR="00D9358E" w:rsidRPr="00300A12">
        <w:rPr>
          <w:rFonts w:ascii="Times New Roman" w:hAnsi="Times New Roman"/>
          <w:sz w:val="22"/>
          <w:szCs w:val="22"/>
        </w:rPr>
        <w:t xml:space="preserve">, </w:t>
      </w:r>
      <w:r w:rsidRPr="00300A12">
        <w:rPr>
          <w:rFonts w:ascii="Times New Roman" w:hAnsi="Times New Roman"/>
          <w:sz w:val="22"/>
          <w:szCs w:val="22"/>
        </w:rPr>
        <w:t>MW.</w:t>
      </w:r>
    </w:p>
    <w:p w:rsidR="00F6058B"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Nākamajā darba dienā pēc elektroenerģijas piegādes Pakalpojuma ietvaros Aizsardzības pakalpojumu sniedzēja pilnvarotās personas, kas norādītas Līguma 2. pielikumā, saskaņo ar Pasūtītāju iepriekšējā dienā piegādātās elektroenerģijas apjomu.</w:t>
      </w:r>
      <w:bookmarkEnd w:id="3"/>
    </w:p>
    <w:p w:rsidR="006134D1" w:rsidRPr="00300A12" w:rsidRDefault="008225B7" w:rsidP="00F06EFA">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Līdz katra nākošā mēneša 5. (piektajai) darba dienai Aizsardzības pakalpojumu sniedzējs sastāda pieņemšanas-nodošanas aktu par iepriekšējā mēnesī </w:t>
      </w:r>
      <w:r w:rsidR="00E158B2" w:rsidRPr="00300A12">
        <w:rPr>
          <w:rFonts w:ascii="Times New Roman" w:hAnsi="Times New Roman"/>
          <w:sz w:val="22"/>
          <w:szCs w:val="22"/>
        </w:rPr>
        <w:t>sniegt</w:t>
      </w:r>
      <w:r w:rsidR="00007573" w:rsidRPr="00300A12">
        <w:rPr>
          <w:rFonts w:ascii="Times New Roman" w:hAnsi="Times New Roman"/>
          <w:sz w:val="22"/>
          <w:szCs w:val="22"/>
        </w:rPr>
        <w:t>ajiem</w:t>
      </w:r>
      <w:r w:rsidR="00E158B2" w:rsidRPr="00300A12">
        <w:rPr>
          <w:rFonts w:ascii="Times New Roman" w:hAnsi="Times New Roman"/>
          <w:sz w:val="22"/>
          <w:szCs w:val="22"/>
        </w:rPr>
        <w:t xml:space="preserve"> Pakalpojum</w:t>
      </w:r>
      <w:r w:rsidR="00007573" w:rsidRPr="00300A12">
        <w:rPr>
          <w:rFonts w:ascii="Times New Roman" w:hAnsi="Times New Roman"/>
          <w:sz w:val="22"/>
          <w:szCs w:val="22"/>
        </w:rPr>
        <w:t>iem</w:t>
      </w:r>
      <w:r w:rsidRPr="00300A12">
        <w:rPr>
          <w:rFonts w:ascii="Times New Roman" w:hAnsi="Times New Roman"/>
          <w:sz w:val="22"/>
          <w:szCs w:val="22"/>
        </w:rPr>
        <w:t>, un nosūta to uz</w:t>
      </w:r>
      <w:r w:rsidR="00895D74" w:rsidRPr="00300A12">
        <w:rPr>
          <w:rFonts w:ascii="Times New Roman" w:hAnsi="Times New Roman"/>
          <w:sz w:val="22"/>
          <w:szCs w:val="22"/>
        </w:rPr>
        <w:t xml:space="preserve"> Līguma</w:t>
      </w:r>
      <w:r w:rsidRPr="00300A12">
        <w:rPr>
          <w:rFonts w:ascii="Times New Roman" w:hAnsi="Times New Roman"/>
          <w:sz w:val="22"/>
          <w:szCs w:val="22"/>
        </w:rPr>
        <w:t xml:space="preserve"> 2. pielikumā norādīto Pasūtītāja e-pasta </w:t>
      </w:r>
      <w:r w:rsidRPr="00BE322F">
        <w:rPr>
          <w:rFonts w:ascii="Times New Roman" w:hAnsi="Times New Roman"/>
          <w:sz w:val="22"/>
          <w:szCs w:val="22"/>
        </w:rPr>
        <w:t xml:space="preserve">adresi. Pieņemšanas-nodošanas akts </w:t>
      </w:r>
      <w:r w:rsidR="00876FB2" w:rsidRPr="00BE322F">
        <w:rPr>
          <w:rFonts w:ascii="Times New Roman" w:hAnsi="Times New Roman"/>
          <w:sz w:val="22"/>
          <w:szCs w:val="22"/>
        </w:rPr>
        <w:t xml:space="preserve">tiek </w:t>
      </w:r>
      <w:r w:rsidRPr="00BE322F">
        <w:rPr>
          <w:rFonts w:ascii="Times New Roman" w:hAnsi="Times New Roman"/>
          <w:sz w:val="22"/>
          <w:szCs w:val="22"/>
        </w:rPr>
        <w:t xml:space="preserve">uzskatīts par saņemtu dienā, kad tas nosūtīts uz </w:t>
      </w:r>
      <w:r w:rsidR="00895D74" w:rsidRPr="00BE322F">
        <w:rPr>
          <w:rFonts w:ascii="Times New Roman" w:hAnsi="Times New Roman"/>
          <w:sz w:val="22"/>
          <w:szCs w:val="22"/>
        </w:rPr>
        <w:t xml:space="preserve">Līguma </w:t>
      </w:r>
      <w:r w:rsidRPr="00BE322F">
        <w:rPr>
          <w:rFonts w:ascii="Times New Roman" w:hAnsi="Times New Roman"/>
          <w:sz w:val="22"/>
          <w:szCs w:val="22"/>
        </w:rPr>
        <w:t xml:space="preserve">2.pielikumā norādīto Pasūtītāja e-pasta adresi. Par pamatu akta sastādīšanai tiek ņemti dati par Pakalpojuma ietvaros </w:t>
      </w:r>
      <w:r w:rsidR="00965379" w:rsidRPr="00BE322F">
        <w:rPr>
          <w:rFonts w:ascii="Times New Roman" w:hAnsi="Times New Roman"/>
          <w:sz w:val="22"/>
          <w:szCs w:val="22"/>
        </w:rPr>
        <w:t>uzturē</w:t>
      </w:r>
      <w:r w:rsidR="00983D15" w:rsidRPr="00BE322F">
        <w:rPr>
          <w:rFonts w:ascii="Times New Roman" w:hAnsi="Times New Roman"/>
          <w:sz w:val="22"/>
          <w:szCs w:val="22"/>
        </w:rPr>
        <w:t>to</w:t>
      </w:r>
      <w:r w:rsidRPr="00BE322F">
        <w:rPr>
          <w:rFonts w:ascii="Times New Roman" w:hAnsi="Times New Roman"/>
          <w:sz w:val="22"/>
          <w:szCs w:val="22"/>
        </w:rPr>
        <w:t xml:space="preserve"> jaudas rezerves apjomu</w:t>
      </w:r>
      <w:r w:rsidR="00522676" w:rsidRPr="00BE322F">
        <w:rPr>
          <w:rFonts w:ascii="Times New Roman" w:hAnsi="Times New Roman"/>
          <w:sz w:val="22"/>
          <w:szCs w:val="22"/>
        </w:rPr>
        <w:t xml:space="preserve"> un uzskaitīto</w:t>
      </w:r>
      <w:r w:rsidR="00522676" w:rsidRPr="00300A12">
        <w:rPr>
          <w:rFonts w:ascii="Times New Roman" w:hAnsi="Times New Roman"/>
          <w:sz w:val="22"/>
          <w:szCs w:val="22"/>
        </w:rPr>
        <w:t xml:space="preserve"> piegādāto elektroenerģiju, kuri saskaņoti starp Līdzējiem Līguma</w:t>
      </w:r>
      <w:r w:rsidR="00F06EFA" w:rsidRPr="00300A12">
        <w:rPr>
          <w:rFonts w:ascii="Times New Roman" w:hAnsi="Times New Roman"/>
          <w:sz w:val="22"/>
          <w:szCs w:val="22"/>
        </w:rPr>
        <w:t xml:space="preserve"> </w:t>
      </w:r>
      <w:r w:rsidR="00196ECA">
        <w:rPr>
          <w:rFonts w:ascii="Times New Roman" w:hAnsi="Times New Roman"/>
          <w:sz w:val="22"/>
          <w:szCs w:val="22"/>
        </w:rPr>
        <w:t>5</w:t>
      </w:r>
      <w:r w:rsidR="00F06EFA" w:rsidRPr="00300A12">
        <w:rPr>
          <w:rFonts w:ascii="Times New Roman" w:hAnsi="Times New Roman"/>
          <w:sz w:val="22"/>
          <w:szCs w:val="22"/>
        </w:rPr>
        <w:t>.2</w:t>
      </w:r>
      <w:r w:rsidR="00522676" w:rsidRPr="00300A12">
        <w:rPr>
          <w:rFonts w:ascii="Times New Roman" w:hAnsi="Times New Roman"/>
          <w:sz w:val="22"/>
          <w:szCs w:val="22"/>
        </w:rPr>
        <w:t>. punktā noteiktajā kārtībā</w:t>
      </w:r>
      <w:r w:rsidR="002660A4" w:rsidRPr="00300A12">
        <w:rPr>
          <w:rFonts w:ascii="Times New Roman" w:hAnsi="Times New Roman"/>
          <w:sz w:val="22"/>
          <w:szCs w:val="22"/>
        </w:rPr>
        <w:t>.</w:t>
      </w:r>
    </w:p>
    <w:p w:rsidR="00B92547"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Pasūtītājam 3 (trīs) darba dienu laikā pēc pieņemšanas-nodošanas akta saņemšanas ir pienākums to</w:t>
      </w:r>
      <w:r w:rsidR="00BC6003" w:rsidRPr="00300A12">
        <w:rPr>
          <w:rFonts w:ascii="Times New Roman" w:hAnsi="Times New Roman"/>
          <w:sz w:val="22"/>
          <w:szCs w:val="22"/>
        </w:rPr>
        <w:t xml:space="preserve"> </w:t>
      </w:r>
      <w:r w:rsidRPr="00300A12">
        <w:rPr>
          <w:rFonts w:ascii="Times New Roman" w:hAnsi="Times New Roman"/>
          <w:sz w:val="22"/>
          <w:szCs w:val="22"/>
        </w:rPr>
        <w:t xml:space="preserve">pārbaudīt un parakstīt vai </w:t>
      </w:r>
      <w:r w:rsidR="006F71C1" w:rsidRPr="00300A12">
        <w:rPr>
          <w:rFonts w:ascii="Times New Roman" w:hAnsi="Times New Roman"/>
          <w:sz w:val="22"/>
          <w:szCs w:val="22"/>
        </w:rPr>
        <w:t xml:space="preserve">rakstveidā </w:t>
      </w:r>
      <w:r w:rsidRPr="00300A12">
        <w:rPr>
          <w:rFonts w:ascii="Times New Roman" w:hAnsi="Times New Roman"/>
          <w:sz w:val="22"/>
          <w:szCs w:val="22"/>
        </w:rPr>
        <w:t>izteikt pamatotas pretenzijas.</w:t>
      </w:r>
    </w:p>
    <w:p w:rsidR="00B92547" w:rsidRPr="003D7F60"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Pēc pieņemšanas-nodošanas akta </w:t>
      </w:r>
      <w:r w:rsidR="005514FB" w:rsidRPr="00300A12">
        <w:rPr>
          <w:rFonts w:ascii="Times New Roman" w:hAnsi="Times New Roman"/>
          <w:sz w:val="22"/>
          <w:szCs w:val="22"/>
        </w:rPr>
        <w:t xml:space="preserve">abpusējas </w:t>
      </w:r>
      <w:r w:rsidRPr="00300A12">
        <w:rPr>
          <w:rFonts w:ascii="Times New Roman" w:hAnsi="Times New Roman"/>
          <w:sz w:val="22"/>
          <w:szCs w:val="22"/>
        </w:rPr>
        <w:t xml:space="preserve">parakstīšanas </w:t>
      </w:r>
      <w:r w:rsidR="00F75F36" w:rsidRPr="00300A12">
        <w:rPr>
          <w:rFonts w:ascii="Times New Roman" w:hAnsi="Times New Roman"/>
          <w:sz w:val="22"/>
          <w:szCs w:val="22"/>
        </w:rPr>
        <w:t xml:space="preserve">Aizsardzības </w:t>
      </w:r>
      <w:r w:rsidR="00F75F36" w:rsidRPr="00BE322F">
        <w:rPr>
          <w:rFonts w:ascii="Times New Roman" w:hAnsi="Times New Roman"/>
          <w:sz w:val="22"/>
          <w:szCs w:val="22"/>
        </w:rPr>
        <w:t>pakalpojumu sniedzēj</w:t>
      </w:r>
      <w:r w:rsidRPr="00BE322F">
        <w:rPr>
          <w:rFonts w:ascii="Times New Roman" w:hAnsi="Times New Roman"/>
          <w:sz w:val="22"/>
          <w:szCs w:val="22"/>
        </w:rPr>
        <w:t xml:space="preserve">s, pamatojoties uz saskaņoto un parakstīto </w:t>
      </w:r>
      <w:r w:rsidR="002830DB" w:rsidRPr="00BE322F">
        <w:rPr>
          <w:rFonts w:ascii="Times New Roman" w:hAnsi="Times New Roman"/>
          <w:sz w:val="22"/>
          <w:szCs w:val="22"/>
        </w:rPr>
        <w:t xml:space="preserve">pieņemšanas-nodošanas </w:t>
      </w:r>
      <w:r w:rsidRPr="00BE322F">
        <w:rPr>
          <w:rFonts w:ascii="Times New Roman" w:hAnsi="Times New Roman"/>
          <w:sz w:val="22"/>
          <w:szCs w:val="22"/>
        </w:rPr>
        <w:t>aktu, izraksta rēķinu</w:t>
      </w:r>
      <w:r w:rsidR="003A7781" w:rsidRPr="00BE322F">
        <w:rPr>
          <w:rFonts w:ascii="Times New Roman" w:hAnsi="Times New Roman"/>
          <w:sz w:val="22"/>
          <w:szCs w:val="22"/>
        </w:rPr>
        <w:t xml:space="preserve"> par iepriekšējā</w:t>
      </w:r>
      <w:r w:rsidR="003A7781">
        <w:rPr>
          <w:rFonts w:ascii="Times New Roman" w:hAnsi="Times New Roman"/>
          <w:sz w:val="22"/>
          <w:szCs w:val="22"/>
        </w:rPr>
        <w:t xml:space="preserve"> mēn</w:t>
      </w:r>
      <w:r w:rsidR="0076752B">
        <w:rPr>
          <w:rFonts w:ascii="Times New Roman" w:hAnsi="Times New Roman"/>
          <w:sz w:val="22"/>
          <w:szCs w:val="22"/>
        </w:rPr>
        <w:t>e</w:t>
      </w:r>
      <w:r w:rsidR="003A7781">
        <w:rPr>
          <w:rFonts w:ascii="Times New Roman" w:hAnsi="Times New Roman"/>
          <w:sz w:val="22"/>
          <w:szCs w:val="22"/>
        </w:rPr>
        <w:t>sī sniegtajiem Pakalpojumiem</w:t>
      </w:r>
      <w:r w:rsidR="00BD3336" w:rsidRPr="00300A12">
        <w:rPr>
          <w:rFonts w:ascii="Times New Roman" w:hAnsi="Times New Roman"/>
          <w:sz w:val="22"/>
          <w:szCs w:val="22"/>
        </w:rPr>
        <w:t xml:space="preserve"> un nosūta</w:t>
      </w:r>
      <w:r w:rsidR="007F5C26" w:rsidRPr="00300A12">
        <w:rPr>
          <w:rFonts w:ascii="Times New Roman" w:hAnsi="Times New Roman"/>
          <w:sz w:val="22"/>
          <w:szCs w:val="22"/>
        </w:rPr>
        <w:t xml:space="preserve"> </w:t>
      </w:r>
      <w:r w:rsidR="00D67056" w:rsidRPr="00300A12">
        <w:rPr>
          <w:rFonts w:ascii="Times New Roman" w:hAnsi="Times New Roman"/>
          <w:sz w:val="22"/>
          <w:szCs w:val="22"/>
        </w:rPr>
        <w:t>to ne vēlāk kā līdz</w:t>
      </w:r>
      <w:r w:rsidR="00C17E6A">
        <w:rPr>
          <w:rFonts w:ascii="Times New Roman" w:hAnsi="Times New Roman"/>
          <w:sz w:val="22"/>
          <w:szCs w:val="22"/>
        </w:rPr>
        <w:t xml:space="preserve"> kārtējā</w:t>
      </w:r>
      <w:r w:rsidR="00C5461F">
        <w:rPr>
          <w:rFonts w:ascii="Times New Roman" w:hAnsi="Times New Roman"/>
          <w:sz w:val="22"/>
          <w:szCs w:val="22"/>
        </w:rPr>
        <w:t xml:space="preserve"> </w:t>
      </w:r>
      <w:r w:rsidR="00914C0A" w:rsidRPr="00300A12">
        <w:rPr>
          <w:rFonts w:ascii="Times New Roman" w:hAnsi="Times New Roman"/>
          <w:sz w:val="22"/>
          <w:szCs w:val="22"/>
        </w:rPr>
        <w:t xml:space="preserve">mēneša </w:t>
      </w:r>
      <w:r w:rsidR="00914C0A" w:rsidRPr="00730C44">
        <w:rPr>
          <w:rFonts w:ascii="Times New Roman" w:hAnsi="Times New Roman"/>
          <w:sz w:val="22"/>
          <w:szCs w:val="22"/>
        </w:rPr>
        <w:t>1</w:t>
      </w:r>
      <w:r w:rsidR="00914C0A" w:rsidRPr="00A93882">
        <w:rPr>
          <w:rFonts w:ascii="Times New Roman" w:hAnsi="Times New Roman"/>
          <w:sz w:val="22"/>
          <w:szCs w:val="22"/>
        </w:rPr>
        <w:t>5. datumam</w:t>
      </w:r>
      <w:r w:rsidR="005A0692" w:rsidRPr="006A029E">
        <w:rPr>
          <w:rFonts w:ascii="Times New Roman" w:hAnsi="Times New Roman"/>
          <w:sz w:val="22"/>
          <w:szCs w:val="22"/>
        </w:rPr>
        <w:t>.</w:t>
      </w:r>
    </w:p>
    <w:p w:rsidR="001534B4"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Samaksas noteikumi</w:t>
      </w:r>
    </w:p>
    <w:p w:rsidR="001534B4"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Samaksa par </w:t>
      </w:r>
      <w:r w:rsidR="00E158B2" w:rsidRPr="00300A12">
        <w:rPr>
          <w:rFonts w:ascii="Times New Roman" w:hAnsi="Times New Roman"/>
          <w:sz w:val="22"/>
          <w:szCs w:val="22"/>
        </w:rPr>
        <w:t>sniegto Pakalpojumu</w:t>
      </w:r>
      <w:r w:rsidRPr="00300A12">
        <w:rPr>
          <w:rFonts w:ascii="Times New Roman" w:hAnsi="Times New Roman"/>
          <w:sz w:val="22"/>
          <w:szCs w:val="22"/>
        </w:rPr>
        <w:t xml:space="preserve"> tiek veikta ar pārskaitījumu uz </w:t>
      </w:r>
      <w:r w:rsidR="00F75F36" w:rsidRPr="00300A12">
        <w:rPr>
          <w:rFonts w:ascii="Times New Roman" w:hAnsi="Times New Roman"/>
          <w:sz w:val="22"/>
          <w:szCs w:val="22"/>
        </w:rPr>
        <w:t>Aizsardzības pakalpojumu sniedzēj</w:t>
      </w:r>
      <w:r w:rsidRPr="00300A12">
        <w:rPr>
          <w:rFonts w:ascii="Times New Roman" w:hAnsi="Times New Roman"/>
          <w:sz w:val="22"/>
          <w:szCs w:val="22"/>
        </w:rPr>
        <w:t>a rēķinā norādīto norēķinu kontu.</w:t>
      </w:r>
    </w:p>
    <w:p w:rsidR="001534B4"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Pasūtītājs maksājumus veic uz saņemtajā rēķinā norādīto bankas kontu 30 (trīsdesmit) dienu laikā pēc rēķina saņemšanas. Par samaksas brīdi uzskatāma diena, kad pilna maksājuma summa </w:t>
      </w:r>
      <w:r w:rsidR="002C4538" w:rsidRPr="00300A12">
        <w:rPr>
          <w:rFonts w:ascii="Times New Roman" w:hAnsi="Times New Roman"/>
          <w:sz w:val="22"/>
          <w:szCs w:val="22"/>
        </w:rPr>
        <w:t>ir ieskaitīta</w:t>
      </w:r>
      <w:r w:rsidRPr="00300A12">
        <w:rPr>
          <w:rFonts w:ascii="Times New Roman" w:hAnsi="Times New Roman"/>
          <w:sz w:val="22"/>
          <w:szCs w:val="22"/>
        </w:rPr>
        <w:t xml:space="preserve"> </w:t>
      </w:r>
      <w:r w:rsidR="00F75F36" w:rsidRPr="00300A12">
        <w:rPr>
          <w:rFonts w:ascii="Times New Roman" w:hAnsi="Times New Roman"/>
          <w:sz w:val="22"/>
          <w:szCs w:val="22"/>
        </w:rPr>
        <w:t>Aizsardzības pakalpojumu sniedzēj</w:t>
      </w:r>
      <w:r w:rsidRPr="00300A12">
        <w:rPr>
          <w:rFonts w:ascii="Times New Roman" w:hAnsi="Times New Roman"/>
          <w:sz w:val="22"/>
          <w:szCs w:val="22"/>
        </w:rPr>
        <w:t>a rēķinā norādītajā norēķinu kontā.</w:t>
      </w:r>
    </w:p>
    <w:p w:rsidR="001534B4"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Aizsardzības pakalpojumu sniedzēj</w:t>
      </w:r>
      <w:r w:rsidR="00CC5236" w:rsidRPr="00300A12">
        <w:rPr>
          <w:rFonts w:ascii="Times New Roman" w:hAnsi="Times New Roman"/>
          <w:sz w:val="22"/>
          <w:szCs w:val="22"/>
        </w:rPr>
        <w:t xml:space="preserve">s sagatavo rēķinus elektroniski un nosūta tos uz Pasūtītāja adresi: </w:t>
      </w:r>
      <w:hyperlink r:id="rId13" w:history="1">
        <w:r w:rsidR="00CC5236" w:rsidRPr="00300A12">
          <w:rPr>
            <w:rFonts w:ascii="Times New Roman" w:hAnsi="Times New Roman"/>
            <w:sz w:val="22"/>
            <w:szCs w:val="22"/>
          </w:rPr>
          <w:t>rekini@ast.lv</w:t>
        </w:r>
      </w:hyperlink>
      <w:r w:rsidR="00CC5236" w:rsidRPr="002479AD">
        <w:rPr>
          <w:rFonts w:ascii="Times New Roman" w:hAnsi="Times New Roman"/>
          <w:sz w:val="22"/>
          <w:szCs w:val="22"/>
        </w:rPr>
        <w:t>.</w:t>
      </w:r>
      <w:r w:rsidR="00CC5236" w:rsidRPr="006A029E">
        <w:rPr>
          <w:rFonts w:ascii="Times New Roman" w:hAnsi="Times New Roman"/>
          <w:sz w:val="22"/>
          <w:szCs w:val="22"/>
        </w:rPr>
        <w:t xml:space="preserve"> Līdzēji vienojas, ka elektroniski </w:t>
      </w:r>
      <w:r w:rsidR="00566517" w:rsidRPr="003D7F60">
        <w:rPr>
          <w:rFonts w:ascii="Times New Roman" w:hAnsi="Times New Roman"/>
          <w:sz w:val="22"/>
          <w:szCs w:val="22"/>
        </w:rPr>
        <w:t xml:space="preserve">sagatavotajos </w:t>
      </w:r>
      <w:r w:rsidR="00CC5236" w:rsidRPr="00300A12">
        <w:rPr>
          <w:rFonts w:ascii="Times New Roman" w:hAnsi="Times New Roman"/>
          <w:sz w:val="22"/>
          <w:szCs w:val="22"/>
        </w:rPr>
        <w:t xml:space="preserve">rēķinos, personas, kas </w:t>
      </w:r>
      <w:r w:rsidR="00566517" w:rsidRPr="00300A12">
        <w:rPr>
          <w:rFonts w:ascii="Times New Roman" w:hAnsi="Times New Roman"/>
          <w:sz w:val="22"/>
          <w:szCs w:val="22"/>
        </w:rPr>
        <w:t xml:space="preserve">sagatavo </w:t>
      </w:r>
      <w:r w:rsidR="00CC5236" w:rsidRPr="00300A12">
        <w:rPr>
          <w:rFonts w:ascii="Times New Roman" w:hAnsi="Times New Roman"/>
          <w:sz w:val="22"/>
          <w:szCs w:val="22"/>
        </w:rPr>
        <w:t xml:space="preserve">rēķinus, rakstiskais paraksts tiek aizstāts ar tā elektronisko apliecinājumu (autorizāciju). Elektroniski saņemtajiem (izrakstītajiem) rēķiniem jāsatur pilna informācija atbilstoši Latvijas Republikas likuma </w:t>
      </w:r>
      <w:r w:rsidR="004E4D62" w:rsidRPr="00300A12">
        <w:rPr>
          <w:rFonts w:ascii="Times New Roman" w:hAnsi="Times New Roman"/>
          <w:sz w:val="22"/>
          <w:szCs w:val="22"/>
        </w:rPr>
        <w:t>"</w:t>
      </w:r>
      <w:r w:rsidR="00CC5236" w:rsidRPr="00300A12">
        <w:rPr>
          <w:rFonts w:ascii="Times New Roman" w:hAnsi="Times New Roman"/>
          <w:sz w:val="22"/>
          <w:szCs w:val="22"/>
        </w:rPr>
        <w:t>Par grāmatvedību</w:t>
      </w:r>
      <w:r w:rsidR="004E4D62" w:rsidRPr="00300A12">
        <w:rPr>
          <w:rFonts w:ascii="Times New Roman" w:hAnsi="Times New Roman"/>
          <w:sz w:val="22"/>
          <w:szCs w:val="22"/>
        </w:rPr>
        <w:t>"</w:t>
      </w:r>
      <w:r w:rsidR="00CC5236" w:rsidRPr="00300A12">
        <w:rPr>
          <w:rFonts w:ascii="Times New Roman" w:hAnsi="Times New Roman"/>
          <w:sz w:val="22"/>
          <w:szCs w:val="22"/>
        </w:rPr>
        <w:t xml:space="preserve"> prasībām. Gadījumā, ja rēķini nav noformēti atbilstoši normatīvo aktu prasībām, </w:t>
      </w:r>
      <w:r w:rsidRPr="00300A12">
        <w:rPr>
          <w:rFonts w:ascii="Times New Roman" w:hAnsi="Times New Roman"/>
          <w:sz w:val="22"/>
          <w:szCs w:val="22"/>
        </w:rPr>
        <w:lastRenderedPageBreak/>
        <w:t>Aizsardzības pakalpojumu sniedzēj</w:t>
      </w:r>
      <w:r w:rsidR="00CC5236" w:rsidRPr="00300A12">
        <w:rPr>
          <w:rFonts w:ascii="Times New Roman" w:hAnsi="Times New Roman"/>
          <w:sz w:val="22"/>
          <w:szCs w:val="22"/>
        </w:rPr>
        <w:t xml:space="preserve">a pienākums ir anulēt iepriekš </w:t>
      </w:r>
      <w:r w:rsidR="00566517" w:rsidRPr="00300A12">
        <w:rPr>
          <w:rFonts w:ascii="Times New Roman" w:hAnsi="Times New Roman"/>
          <w:sz w:val="22"/>
          <w:szCs w:val="22"/>
        </w:rPr>
        <w:t xml:space="preserve">sagatavoto </w:t>
      </w:r>
      <w:r w:rsidR="00CC5236" w:rsidRPr="00300A12">
        <w:rPr>
          <w:rFonts w:ascii="Times New Roman" w:hAnsi="Times New Roman"/>
          <w:sz w:val="22"/>
          <w:szCs w:val="22"/>
        </w:rPr>
        <w:t xml:space="preserve">rēķinu un </w:t>
      </w:r>
      <w:r w:rsidR="00566517" w:rsidRPr="00300A12">
        <w:rPr>
          <w:rFonts w:ascii="Times New Roman" w:hAnsi="Times New Roman"/>
          <w:sz w:val="22"/>
          <w:szCs w:val="22"/>
        </w:rPr>
        <w:t xml:space="preserve">sagatavot </w:t>
      </w:r>
      <w:r w:rsidR="00CC5236" w:rsidRPr="00300A12">
        <w:rPr>
          <w:rFonts w:ascii="Times New Roman" w:hAnsi="Times New Roman"/>
          <w:sz w:val="22"/>
          <w:szCs w:val="22"/>
        </w:rPr>
        <w:t>un nosūtīt Pasūtītājam jaunu rēķinu. Šajā gadījumā apmaksa tiek veikta 30 (trīsdesmit) kalendāro dienu laikā pēc jaun</w:t>
      </w:r>
      <w:r w:rsidR="00E700BE" w:rsidRPr="00300A12">
        <w:rPr>
          <w:rFonts w:ascii="Times New Roman" w:hAnsi="Times New Roman"/>
          <w:sz w:val="22"/>
          <w:szCs w:val="22"/>
        </w:rPr>
        <w:t>ā</w:t>
      </w:r>
      <w:r w:rsidR="00CC5236" w:rsidRPr="00300A12">
        <w:rPr>
          <w:rFonts w:ascii="Times New Roman" w:hAnsi="Times New Roman"/>
          <w:sz w:val="22"/>
          <w:szCs w:val="22"/>
        </w:rPr>
        <w:t xml:space="preserve"> rēķina saņemšanas no </w:t>
      </w:r>
      <w:r w:rsidRPr="00300A12">
        <w:rPr>
          <w:rFonts w:ascii="Times New Roman" w:hAnsi="Times New Roman"/>
          <w:sz w:val="22"/>
          <w:szCs w:val="22"/>
        </w:rPr>
        <w:t>Aizsardzības pakalp</w:t>
      </w:r>
      <w:r w:rsidR="008C1B26" w:rsidRPr="00300A12">
        <w:rPr>
          <w:rFonts w:ascii="Times New Roman" w:hAnsi="Times New Roman"/>
          <w:sz w:val="22"/>
          <w:szCs w:val="22"/>
        </w:rPr>
        <w:t>o</w:t>
      </w:r>
      <w:r w:rsidRPr="00300A12">
        <w:rPr>
          <w:rFonts w:ascii="Times New Roman" w:hAnsi="Times New Roman"/>
          <w:sz w:val="22"/>
          <w:szCs w:val="22"/>
        </w:rPr>
        <w:t>jumu sniedzēj</w:t>
      </w:r>
      <w:r w:rsidR="00CC5236" w:rsidRPr="00300A12">
        <w:rPr>
          <w:rFonts w:ascii="Times New Roman" w:hAnsi="Times New Roman"/>
          <w:sz w:val="22"/>
          <w:szCs w:val="22"/>
        </w:rPr>
        <w:t xml:space="preserve">a. </w:t>
      </w:r>
    </w:p>
    <w:p w:rsidR="00CF5C4A"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Nodevas un nodokļi</w:t>
      </w:r>
    </w:p>
    <w:p w:rsidR="00CF5C4A"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Visiem izdevumiem, nodokļiem (izņemot PV</w:t>
      </w:r>
      <w:r w:rsidR="00C65B2E" w:rsidRPr="00300A12">
        <w:rPr>
          <w:rFonts w:ascii="Times New Roman" w:hAnsi="Times New Roman"/>
          <w:sz w:val="22"/>
          <w:szCs w:val="22"/>
        </w:rPr>
        <w:t>N) un nodevām, kas jāmaksā par Pakalpojumiem</w:t>
      </w:r>
      <w:r w:rsidRPr="00300A12">
        <w:rPr>
          <w:rFonts w:ascii="Times New Roman" w:hAnsi="Times New Roman"/>
          <w:sz w:val="22"/>
          <w:szCs w:val="22"/>
        </w:rPr>
        <w:t>, jābūt iekļautiem cenā</w:t>
      </w:r>
      <w:r w:rsidR="00E700BE" w:rsidRPr="00300A12">
        <w:rPr>
          <w:rFonts w:ascii="Times New Roman" w:hAnsi="Times New Roman"/>
          <w:sz w:val="22"/>
          <w:szCs w:val="22"/>
        </w:rPr>
        <w:t>,</w:t>
      </w:r>
      <w:r w:rsidRPr="00300A12">
        <w:rPr>
          <w:rFonts w:ascii="Times New Roman" w:hAnsi="Times New Roman"/>
          <w:sz w:val="22"/>
          <w:szCs w:val="22"/>
        </w:rPr>
        <w:t xml:space="preserve"> un par to noma</w:t>
      </w:r>
      <w:r w:rsidR="00800CC7" w:rsidRPr="00300A12">
        <w:rPr>
          <w:rFonts w:ascii="Times New Roman" w:hAnsi="Times New Roman"/>
          <w:sz w:val="22"/>
          <w:szCs w:val="22"/>
        </w:rPr>
        <w:t xml:space="preserve">ksāšanu ir atbildīgs </w:t>
      </w:r>
      <w:r w:rsidR="00F75F36" w:rsidRPr="00300A12">
        <w:rPr>
          <w:rFonts w:ascii="Times New Roman" w:hAnsi="Times New Roman"/>
          <w:sz w:val="22"/>
          <w:szCs w:val="22"/>
        </w:rPr>
        <w:t>Aizsardzības pakalpojumu sniedzēj</w:t>
      </w:r>
      <w:r w:rsidRPr="00300A12">
        <w:rPr>
          <w:rFonts w:ascii="Times New Roman" w:hAnsi="Times New Roman"/>
          <w:sz w:val="22"/>
          <w:szCs w:val="22"/>
        </w:rPr>
        <w:t>s.</w:t>
      </w:r>
    </w:p>
    <w:p w:rsidR="00B92547"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2479AD">
        <w:rPr>
          <w:rFonts w:ascii="Times New Roman" w:hAnsi="Times New Roman"/>
          <w:sz w:val="22"/>
          <w:szCs w:val="22"/>
        </w:rPr>
        <w:t>PVN apmērs tiek aprēķ</w:t>
      </w:r>
      <w:r w:rsidRPr="002D7B2B">
        <w:rPr>
          <w:rFonts w:ascii="Times New Roman" w:hAnsi="Times New Roman"/>
          <w:sz w:val="22"/>
          <w:szCs w:val="22"/>
        </w:rPr>
        <w:t>ināts un apmaksāts sa</w:t>
      </w:r>
      <w:r w:rsidRPr="006A029E">
        <w:rPr>
          <w:rFonts w:ascii="Times New Roman" w:hAnsi="Times New Roman"/>
          <w:sz w:val="22"/>
          <w:szCs w:val="22"/>
        </w:rPr>
        <w:t>skaņā ar Latvijas Republikas tiesību akti</w:t>
      </w:r>
      <w:r w:rsidRPr="003D7F60">
        <w:rPr>
          <w:rFonts w:ascii="Times New Roman" w:hAnsi="Times New Roman"/>
          <w:sz w:val="22"/>
          <w:szCs w:val="22"/>
        </w:rPr>
        <w:t>em.</w:t>
      </w:r>
    </w:p>
    <w:p w:rsidR="00B92547" w:rsidRPr="006A029E" w:rsidRDefault="008225B7" w:rsidP="00645861">
      <w:pPr>
        <w:pStyle w:val="ListParagraph"/>
        <w:numPr>
          <w:ilvl w:val="0"/>
          <w:numId w:val="8"/>
        </w:numPr>
        <w:spacing w:before="120" w:after="120"/>
        <w:ind w:left="403" w:hanging="403"/>
        <w:jc w:val="center"/>
        <w:rPr>
          <w:b/>
          <w:sz w:val="22"/>
          <w:szCs w:val="22"/>
        </w:rPr>
      </w:pPr>
      <w:r w:rsidRPr="00C84627">
        <w:rPr>
          <w:b/>
          <w:sz w:val="22"/>
          <w:szCs w:val="22"/>
        </w:rPr>
        <w:t xml:space="preserve">Līdzēju </w:t>
      </w:r>
      <w:r w:rsidR="00CC5236" w:rsidRPr="002D7B2B">
        <w:rPr>
          <w:b/>
          <w:sz w:val="22"/>
          <w:szCs w:val="22"/>
        </w:rPr>
        <w:t>pilnvarotās personas</w:t>
      </w:r>
    </w:p>
    <w:p w:rsidR="00D05047" w:rsidRPr="006A029E"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Rīkojuma </w:t>
      </w:r>
      <w:r w:rsidR="0042553B" w:rsidRPr="00300A12">
        <w:rPr>
          <w:rFonts w:ascii="Times New Roman" w:hAnsi="Times New Roman"/>
          <w:sz w:val="22"/>
          <w:szCs w:val="22"/>
        </w:rPr>
        <w:t xml:space="preserve">iesniegšanu </w:t>
      </w:r>
      <w:r w:rsidRPr="00300A12">
        <w:rPr>
          <w:rFonts w:ascii="Times New Roman" w:hAnsi="Times New Roman"/>
          <w:sz w:val="22"/>
          <w:szCs w:val="22"/>
        </w:rPr>
        <w:t>par j</w:t>
      </w:r>
      <w:r w:rsidR="0004338E" w:rsidRPr="00300A12">
        <w:rPr>
          <w:rFonts w:ascii="Times New Roman" w:hAnsi="Times New Roman"/>
          <w:sz w:val="22"/>
          <w:szCs w:val="22"/>
        </w:rPr>
        <w:t xml:space="preserve">audas rezerves </w:t>
      </w:r>
      <w:r w:rsidR="00983D15" w:rsidRPr="00300A12">
        <w:rPr>
          <w:rFonts w:ascii="Times New Roman" w:hAnsi="Times New Roman"/>
          <w:sz w:val="22"/>
          <w:szCs w:val="22"/>
        </w:rPr>
        <w:t xml:space="preserve">nodrošināšanas </w:t>
      </w:r>
      <w:r w:rsidR="0004338E" w:rsidRPr="00300A12">
        <w:rPr>
          <w:rFonts w:ascii="Times New Roman" w:hAnsi="Times New Roman"/>
          <w:sz w:val="22"/>
          <w:szCs w:val="22"/>
        </w:rPr>
        <w:t xml:space="preserve">apjomu </w:t>
      </w:r>
      <w:r w:rsidR="00B00B7F" w:rsidRPr="00300A12">
        <w:rPr>
          <w:rFonts w:ascii="Times New Roman" w:hAnsi="Times New Roman"/>
          <w:sz w:val="22"/>
          <w:szCs w:val="22"/>
        </w:rPr>
        <w:t>Pakalpojum</w:t>
      </w:r>
      <w:r w:rsidR="0042553B" w:rsidRPr="00300A12">
        <w:rPr>
          <w:rFonts w:ascii="Times New Roman" w:hAnsi="Times New Roman"/>
          <w:sz w:val="22"/>
          <w:szCs w:val="22"/>
        </w:rPr>
        <w:t>u</w:t>
      </w:r>
      <w:r w:rsidR="00B00B7F" w:rsidRPr="00300A12">
        <w:rPr>
          <w:rFonts w:ascii="Times New Roman" w:hAnsi="Times New Roman"/>
          <w:sz w:val="22"/>
          <w:szCs w:val="22"/>
        </w:rPr>
        <w:t xml:space="preserve"> ietvaros</w:t>
      </w:r>
      <w:r w:rsidR="002C434B" w:rsidRPr="00300A12">
        <w:rPr>
          <w:rFonts w:ascii="Times New Roman" w:hAnsi="Times New Roman"/>
          <w:sz w:val="22"/>
          <w:szCs w:val="22"/>
        </w:rPr>
        <w:t>,</w:t>
      </w:r>
      <w:r w:rsidR="00487E6D" w:rsidRPr="00300A12">
        <w:rPr>
          <w:rFonts w:ascii="Times New Roman" w:hAnsi="Times New Roman"/>
          <w:sz w:val="22"/>
          <w:szCs w:val="22"/>
        </w:rPr>
        <w:t xml:space="preserve"> </w:t>
      </w:r>
      <w:r w:rsidR="00712532" w:rsidRPr="00300A12">
        <w:rPr>
          <w:rFonts w:ascii="Times New Roman" w:hAnsi="Times New Roman"/>
          <w:sz w:val="22"/>
          <w:szCs w:val="22"/>
        </w:rPr>
        <w:t xml:space="preserve">pieņemšanas-nodošanas aktu </w:t>
      </w:r>
      <w:r w:rsidR="00CC5236" w:rsidRPr="00300A12">
        <w:rPr>
          <w:rFonts w:ascii="Times New Roman" w:hAnsi="Times New Roman"/>
          <w:sz w:val="22"/>
          <w:szCs w:val="22"/>
        </w:rPr>
        <w:t xml:space="preserve">saskaņošanu un noformēšanu </w:t>
      </w:r>
      <w:r w:rsidR="0004338E" w:rsidRPr="00300A12">
        <w:rPr>
          <w:rFonts w:ascii="Times New Roman" w:hAnsi="Times New Roman"/>
          <w:sz w:val="22"/>
          <w:szCs w:val="22"/>
        </w:rPr>
        <w:t xml:space="preserve">Līdzēji </w:t>
      </w:r>
      <w:r w:rsidR="00CC5236" w:rsidRPr="00300A12">
        <w:rPr>
          <w:rFonts w:ascii="Times New Roman" w:hAnsi="Times New Roman"/>
          <w:sz w:val="22"/>
          <w:szCs w:val="22"/>
        </w:rPr>
        <w:t>veic</w:t>
      </w:r>
      <w:r w:rsidR="001534B4" w:rsidRPr="00300A12">
        <w:rPr>
          <w:rFonts w:ascii="Times New Roman" w:hAnsi="Times New Roman"/>
          <w:sz w:val="22"/>
          <w:szCs w:val="22"/>
        </w:rPr>
        <w:t xml:space="preserve"> elektroniski</w:t>
      </w:r>
      <w:r w:rsidR="00CC5236" w:rsidRPr="00300A12">
        <w:rPr>
          <w:rFonts w:ascii="Times New Roman" w:hAnsi="Times New Roman"/>
          <w:sz w:val="22"/>
          <w:szCs w:val="22"/>
        </w:rPr>
        <w:t xml:space="preserve">, izmantojot </w:t>
      </w:r>
      <w:r w:rsidR="00631F75" w:rsidRPr="00300A12">
        <w:rPr>
          <w:rFonts w:ascii="Times New Roman" w:hAnsi="Times New Roman"/>
          <w:sz w:val="22"/>
          <w:szCs w:val="22"/>
        </w:rPr>
        <w:t>L</w:t>
      </w:r>
      <w:r w:rsidR="001534B4" w:rsidRPr="00300A12">
        <w:rPr>
          <w:rFonts w:ascii="Times New Roman" w:hAnsi="Times New Roman"/>
          <w:sz w:val="22"/>
          <w:szCs w:val="22"/>
        </w:rPr>
        <w:t>īguma 2.pielikumā norādītās e-pasta adreses</w:t>
      </w:r>
      <w:r w:rsidR="001534B4" w:rsidRPr="002479AD">
        <w:rPr>
          <w:rFonts w:ascii="Times New Roman" w:hAnsi="Times New Roman"/>
          <w:sz w:val="22"/>
          <w:szCs w:val="22"/>
        </w:rPr>
        <w:t xml:space="preserve">. </w:t>
      </w:r>
      <w:r w:rsidR="00FE1A2A" w:rsidRPr="006A029E">
        <w:rPr>
          <w:rFonts w:ascii="Times New Roman" w:hAnsi="Times New Roman"/>
          <w:sz w:val="22"/>
          <w:szCs w:val="22"/>
        </w:rPr>
        <w:t xml:space="preserve">Gadījumā, ja </w:t>
      </w:r>
      <w:r w:rsidR="00195745" w:rsidRPr="003D7F60">
        <w:rPr>
          <w:rFonts w:ascii="Times New Roman" w:hAnsi="Times New Roman"/>
          <w:sz w:val="22"/>
          <w:szCs w:val="22"/>
        </w:rPr>
        <w:t>elektroniskā saziņa nav iespējama vai ir traucēta</w:t>
      </w:r>
      <w:r w:rsidR="007B793C" w:rsidRPr="00300A12">
        <w:rPr>
          <w:rFonts w:ascii="Times New Roman" w:hAnsi="Times New Roman"/>
          <w:sz w:val="22"/>
          <w:szCs w:val="22"/>
        </w:rPr>
        <w:t>,</w:t>
      </w:r>
      <w:r w:rsidR="00195745" w:rsidRPr="00300A12">
        <w:rPr>
          <w:rFonts w:ascii="Times New Roman" w:hAnsi="Times New Roman"/>
          <w:sz w:val="22"/>
          <w:szCs w:val="22"/>
        </w:rPr>
        <w:t xml:space="preserve"> Līdzēji </w:t>
      </w:r>
      <w:r w:rsidR="001D4EC8" w:rsidRPr="00300A12">
        <w:rPr>
          <w:rFonts w:ascii="Times New Roman" w:hAnsi="Times New Roman"/>
          <w:sz w:val="22"/>
          <w:szCs w:val="22"/>
        </w:rPr>
        <w:t>sazinās</w:t>
      </w:r>
      <w:r w:rsidR="00487E6D" w:rsidRPr="00300A12">
        <w:rPr>
          <w:rFonts w:ascii="Times New Roman" w:hAnsi="Times New Roman"/>
          <w:sz w:val="22"/>
          <w:szCs w:val="22"/>
        </w:rPr>
        <w:t xml:space="preserve"> </w:t>
      </w:r>
      <w:r w:rsidR="00271116" w:rsidRPr="00300A12">
        <w:rPr>
          <w:rFonts w:ascii="Times New Roman" w:hAnsi="Times New Roman"/>
          <w:sz w:val="22"/>
          <w:szCs w:val="22"/>
        </w:rPr>
        <w:t>pa tālruni</w:t>
      </w:r>
      <w:r w:rsidR="003A3560" w:rsidRPr="00300A12">
        <w:rPr>
          <w:rFonts w:ascii="Times New Roman" w:hAnsi="Times New Roman"/>
          <w:sz w:val="22"/>
          <w:szCs w:val="22"/>
        </w:rPr>
        <w:t xml:space="preserve"> (</w:t>
      </w:r>
      <w:r w:rsidR="00CB1881" w:rsidRPr="00300A12">
        <w:rPr>
          <w:rFonts w:ascii="Times New Roman" w:hAnsi="Times New Roman"/>
          <w:sz w:val="22"/>
          <w:szCs w:val="22"/>
        </w:rPr>
        <w:t>balss telefoniju</w:t>
      </w:r>
      <w:r w:rsidR="003A3560" w:rsidRPr="00300A12">
        <w:rPr>
          <w:rFonts w:ascii="Times New Roman" w:hAnsi="Times New Roman"/>
          <w:sz w:val="22"/>
          <w:szCs w:val="22"/>
        </w:rPr>
        <w:t>)</w:t>
      </w:r>
      <w:r w:rsidR="007B793C" w:rsidRPr="00300A12">
        <w:rPr>
          <w:rFonts w:ascii="Times New Roman" w:hAnsi="Times New Roman"/>
          <w:sz w:val="22"/>
          <w:szCs w:val="22"/>
        </w:rPr>
        <w:t>,</w:t>
      </w:r>
      <w:r w:rsidR="000376FF" w:rsidRPr="00300A12">
        <w:rPr>
          <w:rFonts w:ascii="Times New Roman" w:hAnsi="Times New Roman"/>
          <w:sz w:val="22"/>
          <w:szCs w:val="22"/>
        </w:rPr>
        <w:t xml:space="preserve"> </w:t>
      </w:r>
      <w:r w:rsidR="001534B4" w:rsidRPr="00300A12">
        <w:rPr>
          <w:rFonts w:ascii="Times New Roman" w:hAnsi="Times New Roman"/>
          <w:sz w:val="22"/>
          <w:szCs w:val="22"/>
        </w:rPr>
        <w:t xml:space="preserve">izmantojot </w:t>
      </w:r>
      <w:r w:rsidR="00631F75" w:rsidRPr="00300A12">
        <w:rPr>
          <w:rFonts w:ascii="Times New Roman" w:hAnsi="Times New Roman"/>
          <w:sz w:val="22"/>
          <w:szCs w:val="22"/>
        </w:rPr>
        <w:t>L</w:t>
      </w:r>
      <w:r w:rsidR="001534B4" w:rsidRPr="00300A12">
        <w:rPr>
          <w:rFonts w:ascii="Times New Roman" w:hAnsi="Times New Roman"/>
          <w:sz w:val="22"/>
          <w:szCs w:val="22"/>
        </w:rPr>
        <w:t xml:space="preserve">īguma 2.pielikumā </w:t>
      </w:r>
      <w:r w:rsidR="00195745" w:rsidRPr="00300A12">
        <w:rPr>
          <w:rFonts w:ascii="Times New Roman" w:hAnsi="Times New Roman"/>
          <w:sz w:val="22"/>
          <w:szCs w:val="22"/>
        </w:rPr>
        <w:t xml:space="preserve">norādītos </w:t>
      </w:r>
      <w:r w:rsidR="001534B4" w:rsidRPr="00300A12">
        <w:rPr>
          <w:rFonts w:ascii="Times New Roman" w:hAnsi="Times New Roman"/>
          <w:sz w:val="22"/>
          <w:szCs w:val="22"/>
        </w:rPr>
        <w:t>telefona numurus</w:t>
      </w:r>
      <w:r w:rsidR="00CC5236" w:rsidRPr="002479AD">
        <w:rPr>
          <w:rFonts w:ascii="Times New Roman" w:hAnsi="Times New Roman"/>
          <w:sz w:val="22"/>
          <w:szCs w:val="22"/>
        </w:rPr>
        <w:t xml:space="preserve">. </w:t>
      </w:r>
    </w:p>
    <w:p w:rsidR="00135D97"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Abu </w:t>
      </w:r>
      <w:r w:rsidR="00020160" w:rsidRPr="00300A12">
        <w:rPr>
          <w:rFonts w:ascii="Times New Roman" w:hAnsi="Times New Roman"/>
          <w:sz w:val="22"/>
          <w:szCs w:val="22"/>
        </w:rPr>
        <w:t xml:space="preserve">Līdzēju </w:t>
      </w:r>
      <w:r w:rsidR="00B92547" w:rsidRPr="00300A12">
        <w:rPr>
          <w:rFonts w:ascii="Times New Roman" w:hAnsi="Times New Roman"/>
          <w:sz w:val="22"/>
          <w:szCs w:val="22"/>
        </w:rPr>
        <w:t>pilnvarotās personas</w:t>
      </w:r>
      <w:r w:rsidR="0079262E" w:rsidRPr="00300A12">
        <w:rPr>
          <w:rFonts w:ascii="Times New Roman" w:hAnsi="Times New Roman"/>
          <w:sz w:val="22"/>
          <w:szCs w:val="22"/>
        </w:rPr>
        <w:t xml:space="preserve"> un to tiesības</w:t>
      </w:r>
      <w:r w:rsidR="00202F48" w:rsidRPr="00300A12">
        <w:rPr>
          <w:rFonts w:ascii="Times New Roman" w:hAnsi="Times New Roman"/>
          <w:sz w:val="22"/>
          <w:szCs w:val="22"/>
        </w:rPr>
        <w:t xml:space="preserve"> </w:t>
      </w:r>
      <w:r w:rsidR="00B92547" w:rsidRPr="00300A12">
        <w:rPr>
          <w:rFonts w:ascii="Times New Roman" w:hAnsi="Times New Roman"/>
          <w:sz w:val="22"/>
          <w:szCs w:val="22"/>
        </w:rPr>
        <w:t xml:space="preserve">ir </w:t>
      </w:r>
      <w:r w:rsidR="005514FB" w:rsidRPr="00300A12">
        <w:rPr>
          <w:rFonts w:ascii="Times New Roman" w:hAnsi="Times New Roman"/>
          <w:sz w:val="22"/>
          <w:szCs w:val="22"/>
        </w:rPr>
        <w:t>norādīt</w:t>
      </w:r>
      <w:r w:rsidRPr="00300A12">
        <w:rPr>
          <w:rFonts w:ascii="Times New Roman" w:hAnsi="Times New Roman"/>
          <w:sz w:val="22"/>
          <w:szCs w:val="22"/>
        </w:rPr>
        <w:t>a</w:t>
      </w:r>
      <w:r w:rsidR="005514FB" w:rsidRPr="00300A12">
        <w:rPr>
          <w:rFonts w:ascii="Times New Roman" w:hAnsi="Times New Roman"/>
          <w:sz w:val="22"/>
          <w:szCs w:val="22"/>
        </w:rPr>
        <w:t xml:space="preserve">s </w:t>
      </w:r>
      <w:r w:rsidRPr="00300A12">
        <w:rPr>
          <w:rFonts w:ascii="Times New Roman" w:hAnsi="Times New Roman"/>
          <w:sz w:val="22"/>
          <w:szCs w:val="22"/>
        </w:rPr>
        <w:t xml:space="preserve">Līguma </w:t>
      </w:r>
      <w:r w:rsidR="002156B7" w:rsidRPr="00300A12">
        <w:rPr>
          <w:rFonts w:ascii="Times New Roman" w:hAnsi="Times New Roman"/>
          <w:sz w:val="22"/>
          <w:szCs w:val="22"/>
        </w:rPr>
        <w:t>2</w:t>
      </w:r>
      <w:r w:rsidR="00B92547" w:rsidRPr="00300A12">
        <w:rPr>
          <w:rFonts w:ascii="Times New Roman" w:hAnsi="Times New Roman"/>
          <w:sz w:val="22"/>
          <w:szCs w:val="22"/>
        </w:rPr>
        <w:t>.pielikumā.</w:t>
      </w:r>
    </w:p>
    <w:p w:rsidR="00B92547"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 xml:space="preserve">Līguma </w:t>
      </w:r>
      <w:r w:rsidR="005C0F42" w:rsidRPr="00300A12">
        <w:rPr>
          <w:b/>
          <w:sz w:val="22"/>
          <w:szCs w:val="22"/>
        </w:rPr>
        <w:t xml:space="preserve">izpildes </w:t>
      </w:r>
      <w:r w:rsidRPr="00300A12">
        <w:rPr>
          <w:b/>
          <w:sz w:val="22"/>
          <w:szCs w:val="22"/>
        </w:rPr>
        <w:t>nodrošinājums</w:t>
      </w:r>
    </w:p>
    <w:p w:rsidR="00097AB7"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Aizsardzības pakalpojumu sniedzēj</w:t>
      </w:r>
      <w:r w:rsidR="00FE3AE8" w:rsidRPr="00300A12">
        <w:rPr>
          <w:rFonts w:ascii="Times New Roman" w:hAnsi="Times New Roman"/>
          <w:sz w:val="22"/>
          <w:szCs w:val="22"/>
        </w:rPr>
        <w:t xml:space="preserve">am </w:t>
      </w:r>
      <w:r w:rsidR="00CC5236" w:rsidRPr="00300A12">
        <w:rPr>
          <w:rFonts w:ascii="Times New Roman" w:hAnsi="Times New Roman"/>
          <w:sz w:val="22"/>
          <w:szCs w:val="22"/>
        </w:rPr>
        <w:t xml:space="preserve">10 </w:t>
      </w:r>
      <w:r w:rsidR="00445006" w:rsidRPr="00300A12">
        <w:rPr>
          <w:rFonts w:ascii="Times New Roman" w:hAnsi="Times New Roman"/>
          <w:sz w:val="22"/>
          <w:szCs w:val="22"/>
        </w:rPr>
        <w:t xml:space="preserve">(desmit) </w:t>
      </w:r>
      <w:r w:rsidR="007B793C" w:rsidRPr="00300A12">
        <w:rPr>
          <w:rFonts w:ascii="Times New Roman" w:hAnsi="Times New Roman"/>
          <w:sz w:val="22"/>
          <w:szCs w:val="22"/>
        </w:rPr>
        <w:t xml:space="preserve">darba </w:t>
      </w:r>
      <w:r w:rsidR="00CA0812" w:rsidRPr="00300A12">
        <w:rPr>
          <w:rFonts w:ascii="Times New Roman" w:hAnsi="Times New Roman"/>
          <w:sz w:val="22"/>
          <w:szCs w:val="22"/>
        </w:rPr>
        <w:t>dienu laikā pēc L</w:t>
      </w:r>
      <w:r w:rsidR="00FE3AE8" w:rsidRPr="00300A12">
        <w:rPr>
          <w:rFonts w:ascii="Times New Roman" w:hAnsi="Times New Roman"/>
          <w:sz w:val="22"/>
          <w:szCs w:val="22"/>
        </w:rPr>
        <w:t>īguma noslēgšanas</w:t>
      </w:r>
      <w:r w:rsidR="00846F8F" w:rsidRPr="00300A12">
        <w:rPr>
          <w:rFonts w:ascii="Times New Roman" w:hAnsi="Times New Roman"/>
          <w:sz w:val="22"/>
          <w:szCs w:val="22"/>
        </w:rPr>
        <w:t xml:space="preserve"> atbilstoši Līguma 3.pielikumā pievienotajam paraugam</w:t>
      </w:r>
      <w:r w:rsidR="00FE3AE8" w:rsidRPr="00300A12">
        <w:rPr>
          <w:rFonts w:ascii="Times New Roman" w:hAnsi="Times New Roman"/>
          <w:sz w:val="22"/>
          <w:szCs w:val="22"/>
        </w:rPr>
        <w:t xml:space="preserve"> jāiesniedz Pasūtī</w:t>
      </w:r>
      <w:r w:rsidR="00CA0812" w:rsidRPr="00300A12">
        <w:rPr>
          <w:rFonts w:ascii="Times New Roman" w:hAnsi="Times New Roman"/>
          <w:sz w:val="22"/>
          <w:szCs w:val="22"/>
        </w:rPr>
        <w:t>tājam L</w:t>
      </w:r>
      <w:r w:rsidR="00BF05E2" w:rsidRPr="00300A12">
        <w:rPr>
          <w:rFonts w:ascii="Times New Roman" w:hAnsi="Times New Roman"/>
          <w:sz w:val="22"/>
          <w:szCs w:val="22"/>
        </w:rPr>
        <w:t xml:space="preserve">īguma </w:t>
      </w:r>
      <w:r w:rsidR="005C0F42" w:rsidRPr="00300A12">
        <w:rPr>
          <w:rFonts w:ascii="Times New Roman" w:hAnsi="Times New Roman"/>
          <w:sz w:val="22"/>
          <w:szCs w:val="22"/>
        </w:rPr>
        <w:t xml:space="preserve">izpildes </w:t>
      </w:r>
      <w:r w:rsidR="00BF05E2" w:rsidRPr="00300A12">
        <w:rPr>
          <w:rFonts w:ascii="Times New Roman" w:hAnsi="Times New Roman"/>
          <w:sz w:val="22"/>
          <w:szCs w:val="22"/>
        </w:rPr>
        <w:t xml:space="preserve">nodrošinājums </w:t>
      </w:r>
      <w:r w:rsidR="004C7853" w:rsidRPr="00300A12">
        <w:rPr>
          <w:rFonts w:ascii="Times New Roman" w:hAnsi="Times New Roman"/>
          <w:sz w:val="22"/>
          <w:szCs w:val="22"/>
        </w:rPr>
        <w:t>EUR</w:t>
      </w:r>
      <w:r w:rsidR="00BF05E2" w:rsidRPr="00300A12">
        <w:rPr>
          <w:rFonts w:ascii="Times New Roman" w:hAnsi="Times New Roman"/>
          <w:sz w:val="22"/>
          <w:szCs w:val="22"/>
        </w:rPr>
        <w:t xml:space="preserve"> </w:t>
      </w:r>
      <w:r w:rsidR="004C7853" w:rsidRPr="00300A12">
        <w:rPr>
          <w:rFonts w:ascii="Times New Roman" w:hAnsi="Times New Roman"/>
          <w:sz w:val="22"/>
          <w:szCs w:val="22"/>
        </w:rPr>
        <w:t>10</w:t>
      </w:r>
      <w:r w:rsidR="00BF05E2" w:rsidRPr="00300A12">
        <w:rPr>
          <w:rFonts w:ascii="Times New Roman" w:hAnsi="Times New Roman"/>
          <w:sz w:val="22"/>
          <w:szCs w:val="22"/>
        </w:rPr>
        <w:t>0</w:t>
      </w:r>
      <w:r w:rsidR="00FE3AE8" w:rsidRPr="00300A12">
        <w:rPr>
          <w:rFonts w:ascii="Times New Roman" w:hAnsi="Times New Roman"/>
          <w:sz w:val="22"/>
          <w:szCs w:val="22"/>
        </w:rPr>
        <w:t xml:space="preserve"> 000.00 </w:t>
      </w:r>
      <w:r w:rsidR="00CA0812" w:rsidRPr="00300A12">
        <w:rPr>
          <w:rFonts w:ascii="Times New Roman" w:hAnsi="Times New Roman"/>
          <w:sz w:val="22"/>
          <w:szCs w:val="22"/>
        </w:rPr>
        <w:t>(</w:t>
      </w:r>
      <w:r w:rsidR="004C7853" w:rsidRPr="00300A12">
        <w:rPr>
          <w:rFonts w:ascii="Times New Roman" w:hAnsi="Times New Roman"/>
          <w:sz w:val="22"/>
          <w:szCs w:val="22"/>
        </w:rPr>
        <w:t xml:space="preserve">simts </w:t>
      </w:r>
      <w:r w:rsidR="00CA0812" w:rsidRPr="00300A12">
        <w:rPr>
          <w:rFonts w:ascii="Times New Roman" w:hAnsi="Times New Roman"/>
          <w:sz w:val="22"/>
          <w:szCs w:val="22"/>
        </w:rPr>
        <w:t xml:space="preserve"> tūkstoši </w:t>
      </w:r>
      <w:r w:rsidR="004C7853" w:rsidRPr="00300A12">
        <w:rPr>
          <w:rFonts w:ascii="Times New Roman" w:hAnsi="Times New Roman"/>
          <w:sz w:val="22"/>
          <w:szCs w:val="22"/>
        </w:rPr>
        <w:t>euro, 00 centi</w:t>
      </w:r>
      <w:r w:rsidR="00CA0812" w:rsidRPr="00300A12">
        <w:rPr>
          <w:rFonts w:ascii="Times New Roman" w:hAnsi="Times New Roman"/>
          <w:sz w:val="22"/>
          <w:szCs w:val="22"/>
        </w:rPr>
        <w:t>) apmērā.</w:t>
      </w:r>
      <w:r w:rsidR="00CC5236" w:rsidRPr="00300A12">
        <w:rPr>
          <w:rFonts w:ascii="Times New Roman" w:hAnsi="Times New Roman"/>
          <w:sz w:val="22"/>
          <w:szCs w:val="22"/>
        </w:rPr>
        <w:t xml:space="preserve"> Līguma izpildes nodrošinājumam jābūt spēkā visā Līguma darbības laikā un 30 (trīsdesmit) dienas pēc Līguma termiņa notecēšanas</w:t>
      </w:r>
      <w:r w:rsidR="00CC5236" w:rsidRPr="00EF19A9">
        <w:rPr>
          <w:rFonts w:ascii="Times New Roman" w:hAnsi="Times New Roman"/>
          <w:sz w:val="22"/>
          <w:szCs w:val="22"/>
        </w:rPr>
        <w:t>.</w:t>
      </w:r>
    </w:p>
    <w:p w:rsidR="00F91931" w:rsidRPr="00BE322F" w:rsidRDefault="008225B7" w:rsidP="00645861">
      <w:pPr>
        <w:pStyle w:val="appakspunkts"/>
        <w:numPr>
          <w:ilvl w:val="1"/>
          <w:numId w:val="8"/>
        </w:numPr>
        <w:tabs>
          <w:tab w:val="left" w:pos="851"/>
        </w:tabs>
        <w:spacing w:before="60"/>
        <w:ind w:left="567" w:hanging="567"/>
        <w:rPr>
          <w:rFonts w:ascii="Times New Roman" w:eastAsia="SimSun" w:hAnsi="Times New Roman"/>
          <w:sz w:val="22"/>
          <w:szCs w:val="22"/>
        </w:rPr>
      </w:pPr>
      <w:r w:rsidRPr="00BE322F">
        <w:rPr>
          <w:rFonts w:ascii="Times New Roman" w:eastAsia="SimSun" w:hAnsi="Times New Roman"/>
          <w:sz w:val="22"/>
          <w:szCs w:val="22"/>
        </w:rPr>
        <w:t xml:space="preserve">Līguma izpildes nodrošinājumam jābūt neatsaucamas bankas garantijas formā, ko izdevusi banka, kam ir tiesības veikt kredītiestādes darbību Latvijas Republikā vai līdzvērtīgam nodrošinājumam. Līguma izpildes nodrošinājuma formai un saturam jābūt iepriekš saskaņotam ar Pasūtītāju un jāsatur tā izdevēja pienākums nekavējoties izmaksāt jebkuru tam pieprasīto summu nodrošinājuma limita ietvaros saistībā ar jebkādu Pasūtītāja prasījumu attiecībā uz </w:t>
      </w:r>
      <w:r w:rsidR="00F75F36" w:rsidRPr="00BE322F">
        <w:rPr>
          <w:rFonts w:ascii="Times New Roman" w:eastAsia="SimSun" w:hAnsi="Times New Roman"/>
          <w:sz w:val="22"/>
          <w:szCs w:val="22"/>
        </w:rPr>
        <w:t>Aizsardzības pakalpojumu sniedzēj</w:t>
      </w:r>
      <w:r w:rsidRPr="00BE322F">
        <w:rPr>
          <w:rFonts w:ascii="Times New Roman" w:eastAsia="SimSun" w:hAnsi="Times New Roman"/>
          <w:sz w:val="22"/>
          <w:szCs w:val="22"/>
        </w:rPr>
        <w:t xml:space="preserve">a Līguma izpildes saistībām, turklāt Pasūtītājam nav pienākuma savu prasījumu pamatot vai pierādīt nodrošinājuma izdevējam. Līguma nodrošinājumam jābūt izdotam saskaņā ar un tam piemērojamas šādas materiālo tiesību normas: Starptautiskās Tirdzniecības un rūpniecības kameras Vienotie noteikumi par pieprasījuma garantijām Nr.758, 2010. Visus jautājumus, ko neregulē minētie noteikumi, regulē Latvijas </w:t>
      </w:r>
      <w:r w:rsidR="001534B4" w:rsidRPr="00BE322F">
        <w:rPr>
          <w:rFonts w:ascii="Times New Roman" w:eastAsia="SimSun" w:hAnsi="Times New Roman"/>
          <w:sz w:val="22"/>
          <w:szCs w:val="22"/>
        </w:rPr>
        <w:t>Republikā spēkā esošie normatīvie akti</w:t>
      </w:r>
      <w:r w:rsidRPr="00BE322F">
        <w:rPr>
          <w:rFonts w:ascii="Times New Roman" w:eastAsia="SimSun" w:hAnsi="Times New Roman"/>
          <w:sz w:val="22"/>
          <w:szCs w:val="22"/>
        </w:rPr>
        <w:t>.</w:t>
      </w:r>
    </w:p>
    <w:p w:rsidR="00097AB7"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EF19A9">
        <w:rPr>
          <w:rFonts w:ascii="Times New Roman" w:hAnsi="Times New Roman"/>
          <w:sz w:val="22"/>
          <w:szCs w:val="22"/>
        </w:rPr>
        <w:t xml:space="preserve">Līguma izpildes nodrošinājumu Pasūtītājs ir tiesīgs izmantot, </w:t>
      </w:r>
      <w:r w:rsidR="00557F43" w:rsidRPr="003D7F60">
        <w:rPr>
          <w:rFonts w:ascii="Times New Roman" w:hAnsi="Times New Roman"/>
          <w:sz w:val="22"/>
          <w:szCs w:val="22"/>
        </w:rPr>
        <w:t xml:space="preserve">arī </w:t>
      </w:r>
      <w:r w:rsidRPr="003D7F60">
        <w:rPr>
          <w:rFonts w:ascii="Times New Roman" w:hAnsi="Times New Roman"/>
          <w:sz w:val="22"/>
          <w:szCs w:val="22"/>
        </w:rPr>
        <w:t xml:space="preserve">lai kompensētu </w:t>
      </w:r>
      <w:r w:rsidR="00F75F36" w:rsidRPr="00300A12">
        <w:rPr>
          <w:rFonts w:ascii="Times New Roman" w:hAnsi="Times New Roman"/>
          <w:sz w:val="22"/>
          <w:szCs w:val="22"/>
        </w:rPr>
        <w:t>Aizsardzības pakalpojumu sniedzēj</w:t>
      </w:r>
      <w:r w:rsidR="00871626" w:rsidRPr="00300A12">
        <w:rPr>
          <w:rFonts w:ascii="Times New Roman" w:hAnsi="Times New Roman"/>
          <w:sz w:val="22"/>
          <w:szCs w:val="22"/>
        </w:rPr>
        <w:t>a</w:t>
      </w:r>
      <w:r w:rsidRPr="00300A12">
        <w:rPr>
          <w:rFonts w:ascii="Times New Roman" w:hAnsi="Times New Roman"/>
          <w:sz w:val="22"/>
          <w:szCs w:val="22"/>
        </w:rPr>
        <w:t xml:space="preserve"> saistību neizpildes rezultātā Pasūtītājam nodarītos zaudējumus. </w:t>
      </w:r>
    </w:p>
    <w:p w:rsidR="00A26FD3" w:rsidRPr="00A9210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2674F0">
        <w:rPr>
          <w:rFonts w:ascii="Times New Roman" w:hAnsi="Times New Roman"/>
          <w:sz w:val="22"/>
          <w:szCs w:val="22"/>
        </w:rPr>
        <w:t>Gadījumā, ja P</w:t>
      </w:r>
      <w:r w:rsidRPr="003D7F60">
        <w:rPr>
          <w:rFonts w:ascii="Times New Roman" w:hAnsi="Times New Roman"/>
          <w:sz w:val="22"/>
          <w:szCs w:val="22"/>
        </w:rPr>
        <w:t xml:space="preserve">asūtītājs Līguma darbības laikā ir izmantojis savas tiesības un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a saistību nepienācīgas izpildes, neizpildes īstā laikā vai neizpildes vispār rezultātā saskaņā ar Līgumu Pasūtītājam pienākošos maksājumus pieprasījis segt Līguma izpildes nodrošinājuma ietvaros,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am 30 (trīsdesmit) dienu laikā ir pienākums iesniegt papildu Līguma </w:t>
      </w:r>
      <w:r w:rsidRPr="00A92102">
        <w:rPr>
          <w:rFonts w:ascii="Times New Roman" w:hAnsi="Times New Roman"/>
          <w:sz w:val="22"/>
          <w:szCs w:val="22"/>
        </w:rPr>
        <w:t>izpildes nodrošinājumu līdz pilnai Līgumā noteiktajai Līguma izpildes nodrošinājuma summai.</w:t>
      </w:r>
    </w:p>
    <w:p w:rsidR="00A07CDA" w:rsidRPr="00A92102" w:rsidRDefault="008225B7" w:rsidP="00645861">
      <w:pPr>
        <w:pStyle w:val="ListParagraph"/>
        <w:numPr>
          <w:ilvl w:val="0"/>
          <w:numId w:val="8"/>
        </w:numPr>
        <w:spacing w:before="120" w:after="120"/>
        <w:ind w:left="403" w:hanging="403"/>
        <w:jc w:val="center"/>
        <w:rPr>
          <w:b/>
          <w:sz w:val="22"/>
          <w:szCs w:val="22"/>
        </w:rPr>
      </w:pPr>
      <w:r w:rsidRPr="00A92102">
        <w:rPr>
          <w:b/>
          <w:sz w:val="22"/>
          <w:szCs w:val="22"/>
        </w:rPr>
        <w:t xml:space="preserve">Līdzēju </w:t>
      </w:r>
      <w:r w:rsidR="00CC5236" w:rsidRPr="00A92102">
        <w:rPr>
          <w:b/>
          <w:sz w:val="22"/>
          <w:szCs w:val="22"/>
        </w:rPr>
        <w:t>atbildība</w:t>
      </w:r>
    </w:p>
    <w:p w:rsidR="00B8389D" w:rsidRPr="00A9210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A92102">
        <w:rPr>
          <w:rFonts w:ascii="Times New Roman" w:hAnsi="Times New Roman"/>
          <w:sz w:val="22"/>
          <w:szCs w:val="22"/>
        </w:rPr>
        <w:t xml:space="preserve">Gadījumā, ja </w:t>
      </w:r>
      <w:r w:rsidR="00861D49" w:rsidRPr="00A92102">
        <w:rPr>
          <w:rFonts w:ascii="Times New Roman" w:hAnsi="Times New Roman"/>
          <w:sz w:val="22"/>
          <w:szCs w:val="22"/>
        </w:rPr>
        <w:t>P</w:t>
      </w:r>
      <w:r w:rsidR="000824CE" w:rsidRPr="00A92102">
        <w:rPr>
          <w:rFonts w:ascii="Times New Roman" w:hAnsi="Times New Roman"/>
          <w:sz w:val="22"/>
          <w:szCs w:val="22"/>
        </w:rPr>
        <w:t>asūtītājs</w:t>
      </w:r>
      <w:r w:rsidR="00861D49" w:rsidRPr="00A92102">
        <w:rPr>
          <w:rFonts w:ascii="Times New Roman" w:hAnsi="Times New Roman"/>
          <w:sz w:val="22"/>
          <w:szCs w:val="22"/>
        </w:rPr>
        <w:t xml:space="preserve"> konstatē, ka </w:t>
      </w:r>
      <w:r w:rsidR="00F75F36" w:rsidRPr="00A92102">
        <w:rPr>
          <w:rFonts w:ascii="Times New Roman" w:hAnsi="Times New Roman"/>
          <w:sz w:val="22"/>
          <w:szCs w:val="22"/>
        </w:rPr>
        <w:t>Aizsardzības pakalpojumu sniedzēj</w:t>
      </w:r>
      <w:r w:rsidRPr="00A92102">
        <w:rPr>
          <w:rFonts w:ascii="Times New Roman" w:hAnsi="Times New Roman"/>
          <w:sz w:val="22"/>
          <w:szCs w:val="22"/>
        </w:rPr>
        <w:t xml:space="preserve">s, </w:t>
      </w:r>
      <w:r w:rsidR="00F76990" w:rsidRPr="00A92102">
        <w:rPr>
          <w:rFonts w:ascii="Times New Roman" w:hAnsi="Times New Roman"/>
          <w:sz w:val="22"/>
          <w:szCs w:val="22"/>
        </w:rPr>
        <w:t xml:space="preserve">nenodrošina </w:t>
      </w:r>
      <w:r w:rsidR="00526C77" w:rsidRPr="00A92102">
        <w:rPr>
          <w:rFonts w:ascii="Times New Roman" w:hAnsi="Times New Roman"/>
          <w:sz w:val="22"/>
          <w:szCs w:val="22"/>
        </w:rPr>
        <w:t>Pakalpojumu</w:t>
      </w:r>
      <w:r w:rsidR="003D265B" w:rsidRPr="00A92102">
        <w:rPr>
          <w:rFonts w:ascii="Times New Roman" w:hAnsi="Times New Roman"/>
          <w:sz w:val="22"/>
          <w:szCs w:val="22"/>
        </w:rPr>
        <w:t>s</w:t>
      </w:r>
      <w:r w:rsidR="00F76990" w:rsidRPr="00A92102">
        <w:rPr>
          <w:rFonts w:ascii="Times New Roman" w:hAnsi="Times New Roman"/>
          <w:sz w:val="22"/>
          <w:szCs w:val="22"/>
        </w:rPr>
        <w:t xml:space="preserve"> </w:t>
      </w:r>
      <w:r w:rsidR="00350A9F" w:rsidRPr="00BE322F">
        <w:rPr>
          <w:rFonts w:ascii="Times New Roman" w:hAnsi="Times New Roman"/>
          <w:sz w:val="22"/>
          <w:szCs w:val="22"/>
        </w:rPr>
        <w:t xml:space="preserve">saskaņā ar Pasūtītāja Dispečera dienesta dispečera doto aktivizācijas komandu un regulēšanas speciālā produkta parametriem, </w:t>
      </w:r>
      <w:r w:rsidR="00CA40FC" w:rsidRPr="00A92102">
        <w:rPr>
          <w:rFonts w:ascii="Times New Roman" w:hAnsi="Times New Roman"/>
          <w:sz w:val="22"/>
          <w:szCs w:val="22"/>
        </w:rPr>
        <w:t xml:space="preserve">Pasūtītājs ir tiesīgs prasīt no Pakalpojumu sniedzēja līgumsoda samaksu </w:t>
      </w:r>
      <w:r w:rsidR="00F30D31" w:rsidRPr="00A92102">
        <w:rPr>
          <w:rFonts w:ascii="Times New Roman" w:hAnsi="Times New Roman"/>
          <w:sz w:val="22"/>
          <w:szCs w:val="22"/>
        </w:rPr>
        <w:t xml:space="preserve">15 000 EUR </w:t>
      </w:r>
      <w:r w:rsidR="00CC5236" w:rsidRPr="00A92102">
        <w:rPr>
          <w:rFonts w:ascii="Times New Roman" w:hAnsi="Times New Roman"/>
          <w:sz w:val="22"/>
          <w:szCs w:val="22"/>
        </w:rPr>
        <w:t xml:space="preserve"> (piecpadsmit tūkstoši euro)</w:t>
      </w:r>
      <w:r w:rsidR="0079262E" w:rsidRPr="00A92102">
        <w:rPr>
          <w:rFonts w:ascii="Times New Roman" w:hAnsi="Times New Roman"/>
          <w:sz w:val="22"/>
          <w:szCs w:val="22"/>
        </w:rPr>
        <w:t xml:space="preserve"> apmērā</w:t>
      </w:r>
      <w:r w:rsidR="00CA40FC" w:rsidRPr="00A92102">
        <w:rPr>
          <w:rFonts w:ascii="Times New Roman" w:hAnsi="Times New Roman"/>
          <w:sz w:val="22"/>
          <w:szCs w:val="22"/>
        </w:rPr>
        <w:t>, par katru šādu gadījumu</w:t>
      </w:r>
      <w:r w:rsidR="0079262E" w:rsidRPr="00A92102">
        <w:rPr>
          <w:rFonts w:ascii="Times New Roman" w:hAnsi="Times New Roman"/>
          <w:sz w:val="22"/>
          <w:szCs w:val="22"/>
        </w:rPr>
        <w:t>.</w:t>
      </w:r>
      <w:r w:rsidR="00CC5236" w:rsidRPr="00A92102">
        <w:rPr>
          <w:rFonts w:ascii="Times New Roman" w:hAnsi="Times New Roman"/>
          <w:sz w:val="22"/>
          <w:szCs w:val="22"/>
        </w:rPr>
        <w:t xml:space="preserve"> </w:t>
      </w:r>
    </w:p>
    <w:p w:rsidR="005A7E97" w:rsidRPr="00300A12" w:rsidRDefault="008225B7" w:rsidP="00BE322F">
      <w:pPr>
        <w:pStyle w:val="appakspunkts"/>
        <w:tabs>
          <w:tab w:val="clear" w:pos="720"/>
          <w:tab w:val="left" w:pos="851"/>
        </w:tabs>
        <w:spacing w:before="60"/>
        <w:ind w:left="567" w:firstLine="0"/>
        <w:rPr>
          <w:rFonts w:ascii="Times New Roman" w:hAnsi="Times New Roman"/>
          <w:sz w:val="22"/>
          <w:szCs w:val="22"/>
        </w:rPr>
      </w:pPr>
      <w:r w:rsidRPr="00A92102">
        <w:rPr>
          <w:rFonts w:ascii="Times New Roman" w:hAnsi="Times New Roman"/>
          <w:sz w:val="22"/>
          <w:szCs w:val="22"/>
        </w:rPr>
        <w:t>Šī</w:t>
      </w:r>
      <w:r w:rsidR="00B50EBC" w:rsidRPr="00A92102">
        <w:rPr>
          <w:rFonts w:ascii="Times New Roman" w:hAnsi="Times New Roman"/>
          <w:sz w:val="22"/>
          <w:szCs w:val="22"/>
        </w:rPr>
        <w:t xml:space="preserve"> </w:t>
      </w:r>
      <w:r w:rsidR="00224F27" w:rsidRPr="00A92102">
        <w:rPr>
          <w:rFonts w:ascii="Times New Roman" w:hAnsi="Times New Roman"/>
          <w:sz w:val="22"/>
          <w:szCs w:val="22"/>
        </w:rPr>
        <w:t xml:space="preserve">punkta kārtībā aprēķinātais </w:t>
      </w:r>
      <w:r w:rsidR="00F21E4B" w:rsidRPr="00A92102">
        <w:rPr>
          <w:rFonts w:ascii="Times New Roman" w:hAnsi="Times New Roman"/>
          <w:sz w:val="22"/>
          <w:szCs w:val="22"/>
        </w:rPr>
        <w:t>Līgumsods gadā</w:t>
      </w:r>
      <w:r w:rsidR="00224F27" w:rsidRPr="00A92102">
        <w:rPr>
          <w:rFonts w:ascii="Times New Roman" w:hAnsi="Times New Roman"/>
          <w:sz w:val="22"/>
          <w:szCs w:val="22"/>
        </w:rPr>
        <w:t xml:space="preserve"> nedrīkst</w:t>
      </w:r>
      <w:r w:rsidR="00F21E4B" w:rsidRPr="00A92102">
        <w:rPr>
          <w:rFonts w:ascii="Times New Roman" w:hAnsi="Times New Roman"/>
          <w:sz w:val="22"/>
          <w:szCs w:val="22"/>
        </w:rPr>
        <w:t xml:space="preserve"> pārsnieg</w:t>
      </w:r>
      <w:r w:rsidR="00224F27" w:rsidRPr="00A92102">
        <w:rPr>
          <w:rFonts w:ascii="Times New Roman" w:hAnsi="Times New Roman"/>
          <w:sz w:val="22"/>
          <w:szCs w:val="22"/>
        </w:rPr>
        <w:t>t</w:t>
      </w:r>
      <w:r w:rsidR="00F21E4B" w:rsidRPr="00300A12">
        <w:rPr>
          <w:rFonts w:ascii="Times New Roman" w:hAnsi="Times New Roman"/>
          <w:sz w:val="22"/>
          <w:szCs w:val="22"/>
        </w:rPr>
        <w:t xml:space="preserve"> 10% no kopējās Pasūtītāja samaksātās summas kārtējā gadā. </w:t>
      </w:r>
    </w:p>
    <w:p w:rsidR="00752834"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Papildus </w:t>
      </w:r>
      <w:r w:rsidR="00F21E4B" w:rsidRPr="00300A12">
        <w:rPr>
          <w:rFonts w:ascii="Times New Roman" w:hAnsi="Times New Roman"/>
          <w:sz w:val="22"/>
          <w:szCs w:val="22"/>
        </w:rPr>
        <w:t>Līgumā</w:t>
      </w:r>
      <w:r w:rsidRPr="00300A12">
        <w:rPr>
          <w:rFonts w:ascii="Times New Roman" w:hAnsi="Times New Roman"/>
          <w:sz w:val="22"/>
          <w:szCs w:val="22"/>
        </w:rPr>
        <w:t xml:space="preserve"> noteiktajam līgumsoda samaksas pienākumam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s sedz citas Pasūtītāja izmaksas, kas Pasūtītājam radušās, iegādājoties </w:t>
      </w:r>
      <w:r w:rsidR="00E8776B" w:rsidRPr="00300A12">
        <w:rPr>
          <w:rFonts w:ascii="Times New Roman" w:hAnsi="Times New Roman"/>
          <w:sz w:val="22"/>
          <w:szCs w:val="22"/>
        </w:rPr>
        <w:t>P</w:t>
      </w:r>
      <w:r w:rsidRPr="00300A12">
        <w:rPr>
          <w:rFonts w:ascii="Times New Roman" w:hAnsi="Times New Roman"/>
          <w:sz w:val="22"/>
          <w:szCs w:val="22"/>
        </w:rPr>
        <w:t>akalpojumus no cita pakalpojuma sniedzēja</w:t>
      </w:r>
      <w:r w:rsidR="00E83310" w:rsidRPr="00300A12">
        <w:rPr>
          <w:rFonts w:ascii="Times New Roman" w:hAnsi="Times New Roman"/>
          <w:sz w:val="22"/>
          <w:szCs w:val="22"/>
        </w:rPr>
        <w:t>,</w:t>
      </w:r>
      <w:r w:rsidRPr="00300A12">
        <w:rPr>
          <w:rFonts w:ascii="Times New Roman" w:hAnsi="Times New Roman"/>
          <w:sz w:val="22"/>
          <w:szCs w:val="22"/>
        </w:rPr>
        <w:t xml:space="preserve">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a Līgumā noteikto saistību nepienācīgas izpildes, neizpildes īstā laikā vai neizpildes vispār dēļ, apmērā, kādā tās pārsniedz saskaņā ar Līguma </w:t>
      </w:r>
      <w:r w:rsidR="00F21E4B" w:rsidRPr="00300A12">
        <w:rPr>
          <w:rFonts w:ascii="Times New Roman" w:hAnsi="Times New Roman"/>
          <w:sz w:val="22"/>
          <w:szCs w:val="22"/>
        </w:rPr>
        <w:t>noteikumiem</w:t>
      </w:r>
      <w:r w:rsidRPr="00300A12">
        <w:rPr>
          <w:rFonts w:ascii="Times New Roman" w:hAnsi="Times New Roman"/>
          <w:sz w:val="22"/>
          <w:szCs w:val="22"/>
        </w:rPr>
        <w:t xml:space="preserve"> aprēķināto līgumsodu.</w:t>
      </w:r>
    </w:p>
    <w:p w:rsidR="00A07CDA"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lastRenderedPageBreak/>
        <w:t xml:space="preserve">Ja Pasūtītājs kavē veikt samaksu par pamatoti iesniegtu rēķinu, </w:t>
      </w:r>
      <w:r w:rsidR="00587506" w:rsidRPr="00300A12">
        <w:rPr>
          <w:rFonts w:ascii="Times New Roman" w:hAnsi="Times New Roman"/>
          <w:sz w:val="22"/>
          <w:szCs w:val="22"/>
        </w:rPr>
        <w:t xml:space="preserve">tas </w:t>
      </w:r>
      <w:r w:rsidRPr="00300A12">
        <w:rPr>
          <w:rFonts w:ascii="Times New Roman" w:hAnsi="Times New Roman"/>
          <w:sz w:val="22"/>
          <w:szCs w:val="22"/>
        </w:rPr>
        <w:t xml:space="preserve">maksā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am līgumsodu </w:t>
      </w:r>
      <w:r w:rsidR="002B5447" w:rsidRPr="00300A12">
        <w:rPr>
          <w:rFonts w:ascii="Times New Roman" w:hAnsi="Times New Roman"/>
          <w:sz w:val="22"/>
          <w:szCs w:val="22"/>
        </w:rPr>
        <w:t>0,001</w:t>
      </w:r>
      <w:r w:rsidRPr="00300A12">
        <w:rPr>
          <w:rFonts w:ascii="Times New Roman" w:hAnsi="Times New Roman"/>
          <w:sz w:val="22"/>
          <w:szCs w:val="22"/>
        </w:rPr>
        <w:t>% apmērā no kavējuma summas par katru kavējuma nedēļu līdz maksimālajam līgumsodam 10% no nesamaksātās summas.</w:t>
      </w:r>
    </w:p>
    <w:p w:rsidR="00A07CDA"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Līdzēji </w:t>
      </w:r>
      <w:r w:rsidR="00CC5236" w:rsidRPr="00300A12">
        <w:rPr>
          <w:rFonts w:ascii="Times New Roman" w:hAnsi="Times New Roman"/>
          <w:sz w:val="22"/>
          <w:szCs w:val="22"/>
        </w:rPr>
        <w:t>ir atbildīg</w:t>
      </w:r>
      <w:r w:rsidRPr="00300A12">
        <w:rPr>
          <w:rFonts w:ascii="Times New Roman" w:hAnsi="Times New Roman"/>
          <w:sz w:val="22"/>
          <w:szCs w:val="22"/>
        </w:rPr>
        <w:t>i</w:t>
      </w:r>
      <w:r w:rsidR="00CC5236" w:rsidRPr="00300A12">
        <w:rPr>
          <w:rFonts w:ascii="Times New Roman" w:hAnsi="Times New Roman"/>
          <w:sz w:val="22"/>
          <w:szCs w:val="22"/>
        </w:rPr>
        <w:t xml:space="preserve"> par to darbības/bezdarbības rezultātā otra</w:t>
      </w:r>
      <w:r w:rsidRPr="00300A12">
        <w:rPr>
          <w:rFonts w:ascii="Times New Roman" w:hAnsi="Times New Roman"/>
          <w:sz w:val="22"/>
          <w:szCs w:val="22"/>
        </w:rPr>
        <w:t>m</w:t>
      </w:r>
      <w:r w:rsidR="00CC5236" w:rsidRPr="00300A12">
        <w:rPr>
          <w:rFonts w:ascii="Times New Roman" w:hAnsi="Times New Roman"/>
          <w:sz w:val="22"/>
          <w:szCs w:val="22"/>
        </w:rPr>
        <w:t xml:space="preserve"> </w:t>
      </w:r>
      <w:r w:rsidRPr="00300A12">
        <w:rPr>
          <w:rFonts w:ascii="Times New Roman" w:hAnsi="Times New Roman"/>
          <w:sz w:val="22"/>
          <w:szCs w:val="22"/>
        </w:rPr>
        <w:t>Līdzējam</w:t>
      </w:r>
      <w:r w:rsidR="00CC5236" w:rsidRPr="00300A12">
        <w:rPr>
          <w:rFonts w:ascii="Times New Roman" w:hAnsi="Times New Roman"/>
          <w:sz w:val="22"/>
          <w:szCs w:val="22"/>
        </w:rPr>
        <w:t xml:space="preserve"> nodarītajiem tiešajiem zaudējumiem.</w:t>
      </w:r>
      <w:r w:rsidR="00587506" w:rsidRPr="00300A12">
        <w:rPr>
          <w:rFonts w:ascii="Times New Roman" w:hAnsi="Times New Roman"/>
          <w:sz w:val="22"/>
          <w:szCs w:val="22"/>
        </w:rPr>
        <w:t xml:space="preserve"> </w:t>
      </w:r>
    </w:p>
    <w:p w:rsidR="00140D75"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645861">
        <w:rPr>
          <w:rFonts w:ascii="Times New Roman" w:hAnsi="Times New Roman"/>
          <w:sz w:val="22"/>
          <w:szCs w:val="22"/>
        </w:rPr>
        <w:t xml:space="preserve">Ja </w:t>
      </w:r>
      <w:r w:rsidR="00F75F36" w:rsidRPr="003D7F60">
        <w:rPr>
          <w:rFonts w:ascii="Times New Roman" w:hAnsi="Times New Roman"/>
          <w:sz w:val="22"/>
          <w:szCs w:val="22"/>
        </w:rPr>
        <w:t>Aizsardzības pakalpojumu sniedzēj</w:t>
      </w:r>
      <w:r w:rsidRPr="003D7F60">
        <w:rPr>
          <w:rFonts w:ascii="Times New Roman" w:hAnsi="Times New Roman"/>
          <w:sz w:val="22"/>
          <w:szCs w:val="22"/>
        </w:rPr>
        <w:t>am ir pienākums saskaņā ar šo Līgumu maksāt Pasūtītājam līgumsodu</w:t>
      </w:r>
      <w:r w:rsidRPr="00300A12">
        <w:rPr>
          <w:rFonts w:ascii="Times New Roman" w:hAnsi="Times New Roman"/>
          <w:sz w:val="22"/>
          <w:szCs w:val="22"/>
        </w:rPr>
        <w:t xml:space="preserve">, tad Pasūtītājam ir tiesības līgumsodu ieturēt ieskaita </w:t>
      </w:r>
      <w:r w:rsidR="00A16A81" w:rsidRPr="00300A12">
        <w:rPr>
          <w:rFonts w:ascii="Times New Roman" w:hAnsi="Times New Roman"/>
          <w:sz w:val="22"/>
          <w:szCs w:val="22"/>
        </w:rPr>
        <w:t>veid</w:t>
      </w:r>
      <w:r w:rsidRPr="00300A12">
        <w:rPr>
          <w:rFonts w:ascii="Times New Roman" w:hAnsi="Times New Roman"/>
          <w:sz w:val="22"/>
          <w:szCs w:val="22"/>
        </w:rPr>
        <w:t xml:space="preserve">ā, par līgumsoda summu samazinot </w:t>
      </w:r>
      <w:r w:rsidR="00F75F36" w:rsidRPr="00300A12">
        <w:rPr>
          <w:rFonts w:ascii="Times New Roman" w:hAnsi="Times New Roman"/>
          <w:sz w:val="22"/>
          <w:szCs w:val="22"/>
        </w:rPr>
        <w:t>Aizsardzības pakalpojumu sniedzēj</w:t>
      </w:r>
      <w:r w:rsidRPr="00300A12">
        <w:rPr>
          <w:rFonts w:ascii="Times New Roman" w:hAnsi="Times New Roman"/>
          <w:sz w:val="22"/>
          <w:szCs w:val="22"/>
        </w:rPr>
        <w:t>am veicamo maksājumu.</w:t>
      </w:r>
    </w:p>
    <w:p w:rsidR="00B92547" w:rsidRPr="003D7F60" w:rsidRDefault="008225B7" w:rsidP="00645861">
      <w:pPr>
        <w:pStyle w:val="ListParagraph"/>
        <w:numPr>
          <w:ilvl w:val="0"/>
          <w:numId w:val="8"/>
        </w:numPr>
        <w:spacing w:before="120" w:after="120"/>
        <w:ind w:left="403" w:hanging="403"/>
        <w:jc w:val="center"/>
        <w:rPr>
          <w:b/>
          <w:sz w:val="22"/>
          <w:szCs w:val="22"/>
        </w:rPr>
      </w:pPr>
      <w:r w:rsidRPr="005C196B">
        <w:rPr>
          <w:b/>
          <w:sz w:val="22"/>
          <w:szCs w:val="22"/>
        </w:rPr>
        <w:t>Nepārvarama vara</w:t>
      </w:r>
    </w:p>
    <w:p w:rsidR="00B92547"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Līdzēji </w:t>
      </w:r>
      <w:r w:rsidR="00602B04" w:rsidRPr="00300A12">
        <w:rPr>
          <w:rFonts w:ascii="Times New Roman" w:hAnsi="Times New Roman"/>
          <w:sz w:val="22"/>
          <w:szCs w:val="22"/>
        </w:rPr>
        <w:t>tiek atbrīvot</w:t>
      </w:r>
      <w:r w:rsidRPr="00300A12">
        <w:rPr>
          <w:rFonts w:ascii="Times New Roman" w:hAnsi="Times New Roman"/>
          <w:sz w:val="22"/>
          <w:szCs w:val="22"/>
        </w:rPr>
        <w:t>i</w:t>
      </w:r>
      <w:r w:rsidR="00CC5236" w:rsidRPr="00300A12">
        <w:rPr>
          <w:rFonts w:ascii="Times New Roman" w:hAnsi="Times New Roman"/>
          <w:sz w:val="22"/>
          <w:szCs w:val="22"/>
        </w:rPr>
        <w:t xml:space="preserve"> no atbildības par daļēju vai pilnīgu šajā Līgumā paredzēto saistību neizpildi, ja saistību neizpilde radusies nepārvaramu, ārkārtēja rakstura apstākļu rezultātā, kuru darbība sākusies pēc Līgum</w:t>
      </w:r>
      <w:r w:rsidR="00602B04" w:rsidRPr="00300A12">
        <w:rPr>
          <w:rFonts w:ascii="Times New Roman" w:hAnsi="Times New Roman"/>
          <w:sz w:val="22"/>
          <w:szCs w:val="22"/>
        </w:rPr>
        <w:t xml:space="preserve">a parakstīšanas un kurus </w:t>
      </w:r>
      <w:r w:rsidRPr="00300A12">
        <w:rPr>
          <w:rFonts w:ascii="Times New Roman" w:hAnsi="Times New Roman"/>
          <w:sz w:val="22"/>
          <w:szCs w:val="22"/>
        </w:rPr>
        <w:t xml:space="preserve">Līdzēji </w:t>
      </w:r>
      <w:r w:rsidR="00CC5236" w:rsidRPr="00300A12">
        <w:rPr>
          <w:rFonts w:ascii="Times New Roman" w:hAnsi="Times New Roman"/>
          <w:sz w:val="22"/>
          <w:szCs w:val="22"/>
        </w:rPr>
        <w:t>nevarēja iepriekš paredzēt un novērst</w:t>
      </w:r>
      <w:r w:rsidR="00F87572" w:rsidRPr="00300A12">
        <w:rPr>
          <w:rFonts w:ascii="Times New Roman" w:hAnsi="Times New Roman"/>
          <w:sz w:val="22"/>
          <w:szCs w:val="22"/>
        </w:rPr>
        <w:t xml:space="preserve">, pielietojot saprātīgas pūles (turpmāk </w:t>
      </w:r>
      <w:r w:rsidR="00A26FD3" w:rsidRPr="00300A12">
        <w:rPr>
          <w:rFonts w:ascii="Times New Roman" w:hAnsi="Times New Roman"/>
          <w:sz w:val="22"/>
          <w:szCs w:val="22"/>
        </w:rPr>
        <w:t xml:space="preserve">- </w:t>
      </w:r>
      <w:r w:rsidR="004E4D62" w:rsidRPr="00300A12">
        <w:rPr>
          <w:rFonts w:ascii="Times New Roman" w:hAnsi="Times New Roman"/>
          <w:sz w:val="22"/>
          <w:szCs w:val="22"/>
        </w:rPr>
        <w:t>"</w:t>
      </w:r>
      <w:r w:rsidR="00F87572" w:rsidRPr="00300A12">
        <w:rPr>
          <w:rFonts w:ascii="Times New Roman" w:hAnsi="Times New Roman"/>
          <w:b/>
          <w:sz w:val="22"/>
          <w:szCs w:val="22"/>
        </w:rPr>
        <w:t>nepārvaramas varas apstākļi</w:t>
      </w:r>
      <w:r w:rsidR="004E4D62" w:rsidRPr="00300A12">
        <w:rPr>
          <w:rFonts w:ascii="Times New Roman" w:hAnsi="Times New Roman"/>
          <w:sz w:val="22"/>
          <w:szCs w:val="22"/>
        </w:rPr>
        <w:t>"</w:t>
      </w:r>
      <w:r w:rsidR="00F87572" w:rsidRPr="00300A12">
        <w:rPr>
          <w:rFonts w:ascii="Times New Roman" w:hAnsi="Times New Roman"/>
          <w:sz w:val="22"/>
          <w:szCs w:val="22"/>
        </w:rPr>
        <w:t>)</w:t>
      </w:r>
      <w:r w:rsidR="00CC5236" w:rsidRPr="00300A12">
        <w:rPr>
          <w:rFonts w:ascii="Times New Roman" w:hAnsi="Times New Roman"/>
          <w:sz w:val="22"/>
          <w:szCs w:val="22"/>
        </w:rPr>
        <w:t>.</w:t>
      </w:r>
    </w:p>
    <w:p w:rsidR="00B92547"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Pie </w:t>
      </w:r>
      <w:r w:rsidR="00F87572" w:rsidRPr="00300A12">
        <w:rPr>
          <w:rFonts w:ascii="Times New Roman" w:hAnsi="Times New Roman"/>
          <w:sz w:val="22"/>
          <w:szCs w:val="22"/>
        </w:rPr>
        <w:t>nepārvaramas varas</w:t>
      </w:r>
      <w:r w:rsidRPr="00300A12">
        <w:rPr>
          <w:rFonts w:ascii="Times New Roman" w:hAnsi="Times New Roman"/>
          <w:sz w:val="22"/>
          <w:szCs w:val="22"/>
        </w:rPr>
        <w:t xml:space="preserve"> apstākļiem pieskaitāmi</w:t>
      </w:r>
      <w:r w:rsidR="00511038" w:rsidRPr="00300A12">
        <w:rPr>
          <w:rFonts w:ascii="Times New Roman" w:hAnsi="Times New Roman"/>
          <w:sz w:val="22"/>
          <w:szCs w:val="22"/>
        </w:rPr>
        <w:t>:</w:t>
      </w:r>
      <w:r w:rsidRPr="00300A12">
        <w:rPr>
          <w:rFonts w:ascii="Times New Roman" w:hAnsi="Times New Roman"/>
          <w:sz w:val="22"/>
          <w:szCs w:val="22"/>
        </w:rPr>
        <w:t xml:space="preserve"> dabas stihija, </w:t>
      </w:r>
      <w:r w:rsidR="00766687" w:rsidRPr="00300A12">
        <w:rPr>
          <w:rFonts w:ascii="Times New Roman" w:hAnsi="Times New Roman"/>
          <w:sz w:val="22"/>
          <w:szCs w:val="22"/>
        </w:rPr>
        <w:t>dabas kataklizma</w:t>
      </w:r>
      <w:r w:rsidR="00166D3E" w:rsidRPr="00300A12">
        <w:rPr>
          <w:rFonts w:ascii="Times New Roman" w:hAnsi="Times New Roman"/>
          <w:sz w:val="22"/>
          <w:szCs w:val="22"/>
        </w:rPr>
        <w:t xml:space="preserve">, </w:t>
      </w:r>
      <w:r w:rsidR="00766687" w:rsidRPr="00300A12">
        <w:rPr>
          <w:rFonts w:ascii="Times New Roman" w:hAnsi="Times New Roman"/>
          <w:sz w:val="22"/>
          <w:szCs w:val="22"/>
        </w:rPr>
        <w:t xml:space="preserve">valsts </w:t>
      </w:r>
      <w:r w:rsidR="00166D3E" w:rsidRPr="00300A12">
        <w:rPr>
          <w:rFonts w:ascii="Times New Roman" w:hAnsi="Times New Roman"/>
          <w:sz w:val="22"/>
          <w:szCs w:val="22"/>
        </w:rPr>
        <w:t xml:space="preserve">un </w:t>
      </w:r>
      <w:r w:rsidR="00766687" w:rsidRPr="00300A12">
        <w:rPr>
          <w:rFonts w:ascii="Times New Roman" w:hAnsi="Times New Roman"/>
          <w:sz w:val="22"/>
          <w:szCs w:val="22"/>
        </w:rPr>
        <w:t>pašvaldību institūciju pieņemti lēmumi, tajā skaitā normatīvie akti</w:t>
      </w:r>
      <w:r w:rsidR="00870B5D" w:rsidRPr="00300A12">
        <w:rPr>
          <w:rFonts w:ascii="Times New Roman" w:hAnsi="Times New Roman"/>
          <w:sz w:val="22"/>
          <w:szCs w:val="22"/>
        </w:rPr>
        <w:t xml:space="preserve"> un citi tiesību akti</w:t>
      </w:r>
      <w:r w:rsidR="00766687" w:rsidRPr="00300A12">
        <w:rPr>
          <w:rFonts w:ascii="Times New Roman" w:hAnsi="Times New Roman"/>
          <w:sz w:val="22"/>
          <w:szCs w:val="22"/>
        </w:rPr>
        <w:t xml:space="preserve">, </w:t>
      </w:r>
      <w:r w:rsidRPr="00300A12">
        <w:rPr>
          <w:rFonts w:ascii="Times New Roman" w:hAnsi="Times New Roman"/>
          <w:sz w:val="22"/>
          <w:szCs w:val="22"/>
        </w:rPr>
        <w:t xml:space="preserve">kā arī citi apstākļi, kas neiekļaujas </w:t>
      </w:r>
      <w:r w:rsidR="00020160" w:rsidRPr="00300A12">
        <w:rPr>
          <w:rFonts w:ascii="Times New Roman" w:hAnsi="Times New Roman"/>
          <w:sz w:val="22"/>
          <w:szCs w:val="22"/>
        </w:rPr>
        <w:t xml:space="preserve">Līdzēju </w:t>
      </w:r>
      <w:r w:rsidRPr="00300A12">
        <w:rPr>
          <w:rFonts w:ascii="Times New Roman" w:hAnsi="Times New Roman"/>
          <w:sz w:val="22"/>
          <w:szCs w:val="22"/>
        </w:rPr>
        <w:t>iespējamās kontroles un ietekmes robežās.</w:t>
      </w:r>
    </w:p>
    <w:p w:rsidR="007767B5"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Ta</w:t>
      </w:r>
      <w:r w:rsidR="00020160" w:rsidRPr="00300A12">
        <w:rPr>
          <w:rFonts w:ascii="Times New Roman" w:hAnsi="Times New Roman"/>
          <w:sz w:val="22"/>
          <w:szCs w:val="22"/>
        </w:rPr>
        <w:t>m</w:t>
      </w:r>
      <w:r w:rsidRPr="00300A12">
        <w:rPr>
          <w:rFonts w:ascii="Times New Roman" w:hAnsi="Times New Roman"/>
          <w:sz w:val="22"/>
          <w:szCs w:val="22"/>
        </w:rPr>
        <w:t xml:space="preserve"> </w:t>
      </w:r>
      <w:r w:rsidR="00020160" w:rsidRPr="00300A12">
        <w:rPr>
          <w:rFonts w:ascii="Times New Roman" w:hAnsi="Times New Roman"/>
          <w:sz w:val="22"/>
          <w:szCs w:val="22"/>
        </w:rPr>
        <w:t>Līdzējam</w:t>
      </w:r>
      <w:r w:rsidRPr="00300A12">
        <w:rPr>
          <w:rFonts w:ascii="Times New Roman" w:hAnsi="Times New Roman"/>
          <w:sz w:val="22"/>
          <w:szCs w:val="22"/>
        </w:rPr>
        <w:t xml:space="preserve">, kas </w:t>
      </w:r>
      <w:r w:rsidR="00F87572" w:rsidRPr="00300A12">
        <w:rPr>
          <w:rFonts w:ascii="Times New Roman" w:hAnsi="Times New Roman"/>
          <w:sz w:val="22"/>
          <w:szCs w:val="22"/>
        </w:rPr>
        <w:t>atsaucas uz nepārvaramas varas apstākļu esamību</w:t>
      </w:r>
      <w:r w:rsidRPr="00300A12">
        <w:rPr>
          <w:rFonts w:ascii="Times New Roman" w:hAnsi="Times New Roman"/>
          <w:sz w:val="22"/>
          <w:szCs w:val="22"/>
        </w:rPr>
        <w:t>, nekavējoties, bet ne vēlāk kā 3 (trīs) dienu laikā par tiem jāpaziņo otra</w:t>
      </w:r>
      <w:r w:rsidR="00020160" w:rsidRPr="00300A12">
        <w:rPr>
          <w:rFonts w:ascii="Times New Roman" w:hAnsi="Times New Roman"/>
          <w:sz w:val="22"/>
          <w:szCs w:val="22"/>
        </w:rPr>
        <w:t>m</w:t>
      </w:r>
      <w:r w:rsidRPr="00300A12">
        <w:rPr>
          <w:rFonts w:ascii="Times New Roman" w:hAnsi="Times New Roman"/>
          <w:sz w:val="22"/>
          <w:szCs w:val="22"/>
        </w:rPr>
        <w:t xml:space="preserve"> </w:t>
      </w:r>
      <w:r w:rsidR="00020160" w:rsidRPr="00300A12">
        <w:rPr>
          <w:rFonts w:ascii="Times New Roman" w:hAnsi="Times New Roman"/>
          <w:sz w:val="22"/>
          <w:szCs w:val="22"/>
        </w:rPr>
        <w:t>Līdzējam</w:t>
      </w:r>
      <w:r w:rsidRPr="00300A12">
        <w:rPr>
          <w:rFonts w:ascii="Times New Roman" w:hAnsi="Times New Roman"/>
          <w:sz w:val="22"/>
          <w:szCs w:val="22"/>
        </w:rPr>
        <w:t>, norādot iespējamo saistību izpildes termiņu.</w:t>
      </w:r>
    </w:p>
    <w:p w:rsidR="005E7D90"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Ja nepārvaramas varas apstākļu </w:t>
      </w:r>
      <w:r w:rsidR="00CC5236" w:rsidRPr="00300A12">
        <w:rPr>
          <w:rFonts w:ascii="Times New Roman" w:hAnsi="Times New Roman"/>
          <w:sz w:val="22"/>
          <w:szCs w:val="22"/>
        </w:rPr>
        <w:t>dēļ Līguma iz</w:t>
      </w:r>
      <w:r w:rsidRPr="00300A12">
        <w:rPr>
          <w:rFonts w:ascii="Times New Roman" w:hAnsi="Times New Roman"/>
          <w:sz w:val="22"/>
          <w:szCs w:val="22"/>
        </w:rPr>
        <w:t>pilde aizkavējas vairāk kā par 9</w:t>
      </w:r>
      <w:r w:rsidR="00CC5236" w:rsidRPr="00300A12">
        <w:rPr>
          <w:rFonts w:ascii="Times New Roman" w:hAnsi="Times New Roman"/>
          <w:sz w:val="22"/>
          <w:szCs w:val="22"/>
        </w:rPr>
        <w:t>0 (</w:t>
      </w:r>
      <w:r w:rsidRPr="00300A12">
        <w:rPr>
          <w:rFonts w:ascii="Times New Roman" w:hAnsi="Times New Roman"/>
          <w:sz w:val="22"/>
          <w:szCs w:val="22"/>
        </w:rPr>
        <w:t>deviņdesmit</w:t>
      </w:r>
      <w:r w:rsidR="00CC5236" w:rsidRPr="00300A12">
        <w:rPr>
          <w:rFonts w:ascii="Times New Roman" w:hAnsi="Times New Roman"/>
          <w:sz w:val="22"/>
          <w:szCs w:val="22"/>
        </w:rPr>
        <w:t>) dienām, katra</w:t>
      </w:r>
      <w:r w:rsidRPr="00300A12">
        <w:rPr>
          <w:rFonts w:ascii="Times New Roman" w:hAnsi="Times New Roman"/>
          <w:sz w:val="22"/>
          <w:szCs w:val="22"/>
        </w:rPr>
        <w:t>i</w:t>
      </w:r>
      <w:r w:rsidR="00CC5236" w:rsidRPr="00300A12">
        <w:rPr>
          <w:rFonts w:ascii="Times New Roman" w:hAnsi="Times New Roman"/>
          <w:sz w:val="22"/>
          <w:szCs w:val="22"/>
        </w:rPr>
        <w:t xml:space="preserve"> no </w:t>
      </w:r>
      <w:r w:rsidRPr="00300A12">
        <w:rPr>
          <w:rFonts w:ascii="Times New Roman" w:hAnsi="Times New Roman"/>
          <w:sz w:val="22"/>
          <w:szCs w:val="22"/>
        </w:rPr>
        <w:t>Pusēm</w:t>
      </w:r>
      <w:r w:rsidR="00CC5236" w:rsidRPr="00300A12">
        <w:rPr>
          <w:rFonts w:ascii="Times New Roman" w:hAnsi="Times New Roman"/>
          <w:sz w:val="22"/>
          <w:szCs w:val="22"/>
        </w:rPr>
        <w:t xml:space="preserve"> ir tiesības vienpusēji izbeigt Līgumu. Ja Līgums šādā kārtā tiek izbeigts, </w:t>
      </w:r>
      <w:r w:rsidR="00020160" w:rsidRPr="00300A12">
        <w:rPr>
          <w:rFonts w:ascii="Times New Roman" w:hAnsi="Times New Roman"/>
          <w:sz w:val="22"/>
          <w:szCs w:val="22"/>
        </w:rPr>
        <w:t xml:space="preserve">nevienam </w:t>
      </w:r>
      <w:r w:rsidR="00CC5236" w:rsidRPr="00300A12">
        <w:rPr>
          <w:rFonts w:ascii="Times New Roman" w:hAnsi="Times New Roman"/>
          <w:sz w:val="22"/>
          <w:szCs w:val="22"/>
        </w:rPr>
        <w:t xml:space="preserve">no </w:t>
      </w:r>
      <w:r w:rsidR="00020160" w:rsidRPr="00300A12">
        <w:rPr>
          <w:rFonts w:ascii="Times New Roman" w:hAnsi="Times New Roman"/>
          <w:sz w:val="22"/>
          <w:szCs w:val="22"/>
        </w:rPr>
        <w:t xml:space="preserve">Līdzējiem </w:t>
      </w:r>
      <w:r w:rsidR="00CC5236" w:rsidRPr="00300A12">
        <w:rPr>
          <w:rFonts w:ascii="Times New Roman" w:hAnsi="Times New Roman"/>
          <w:sz w:val="22"/>
          <w:szCs w:val="22"/>
        </w:rPr>
        <w:t xml:space="preserve">nav tiesību pieprasīt no otra </w:t>
      </w:r>
      <w:r w:rsidR="00020160" w:rsidRPr="00300A12">
        <w:rPr>
          <w:rFonts w:ascii="Times New Roman" w:hAnsi="Times New Roman"/>
          <w:sz w:val="22"/>
          <w:szCs w:val="22"/>
        </w:rPr>
        <w:t xml:space="preserve">Līdzēja </w:t>
      </w:r>
      <w:r w:rsidR="00CC5236" w:rsidRPr="00300A12">
        <w:rPr>
          <w:rFonts w:ascii="Times New Roman" w:hAnsi="Times New Roman"/>
          <w:sz w:val="22"/>
          <w:szCs w:val="22"/>
        </w:rPr>
        <w:t>zaudējumu atlīdzību.</w:t>
      </w:r>
    </w:p>
    <w:p w:rsidR="00CF5C4A"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Līguma termiņš</w:t>
      </w:r>
    </w:p>
    <w:p w:rsidR="00CF5C4A"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Līgums stājas spēkā ar dienu, kad to parakstījuš</w:t>
      </w:r>
      <w:r w:rsidR="00020160" w:rsidRPr="00300A12">
        <w:rPr>
          <w:rFonts w:ascii="Times New Roman" w:hAnsi="Times New Roman"/>
          <w:sz w:val="22"/>
          <w:szCs w:val="22"/>
        </w:rPr>
        <w:t>i</w:t>
      </w:r>
      <w:r w:rsidRPr="00300A12">
        <w:rPr>
          <w:rFonts w:ascii="Times New Roman" w:hAnsi="Times New Roman"/>
          <w:sz w:val="22"/>
          <w:szCs w:val="22"/>
        </w:rPr>
        <w:t xml:space="preserve"> ab</w:t>
      </w:r>
      <w:r w:rsidR="00020160" w:rsidRPr="00300A12">
        <w:rPr>
          <w:rFonts w:ascii="Times New Roman" w:hAnsi="Times New Roman"/>
          <w:sz w:val="22"/>
          <w:szCs w:val="22"/>
        </w:rPr>
        <w:t>i</w:t>
      </w:r>
      <w:r w:rsidRPr="00300A12">
        <w:rPr>
          <w:rFonts w:ascii="Times New Roman" w:hAnsi="Times New Roman"/>
          <w:sz w:val="22"/>
          <w:szCs w:val="22"/>
        </w:rPr>
        <w:t xml:space="preserve"> </w:t>
      </w:r>
      <w:r w:rsidR="00020160" w:rsidRPr="00300A12">
        <w:rPr>
          <w:rFonts w:ascii="Times New Roman" w:hAnsi="Times New Roman"/>
          <w:sz w:val="22"/>
          <w:szCs w:val="22"/>
        </w:rPr>
        <w:t>Līdzēji</w:t>
      </w:r>
      <w:r w:rsidRPr="00300A12">
        <w:rPr>
          <w:rFonts w:ascii="Times New Roman" w:hAnsi="Times New Roman"/>
          <w:sz w:val="22"/>
          <w:szCs w:val="22"/>
        </w:rPr>
        <w:t xml:space="preserve"> un ir spēkā līdz brīdim, kad ab</w:t>
      </w:r>
      <w:r w:rsidR="00020160" w:rsidRPr="00300A12">
        <w:rPr>
          <w:rFonts w:ascii="Times New Roman" w:hAnsi="Times New Roman"/>
          <w:sz w:val="22"/>
          <w:szCs w:val="22"/>
        </w:rPr>
        <w:t>i</w:t>
      </w:r>
      <w:r w:rsidRPr="00300A12">
        <w:rPr>
          <w:rFonts w:ascii="Times New Roman" w:hAnsi="Times New Roman"/>
          <w:sz w:val="22"/>
          <w:szCs w:val="22"/>
        </w:rPr>
        <w:t xml:space="preserve"> </w:t>
      </w:r>
      <w:r w:rsidR="00020160" w:rsidRPr="00300A12">
        <w:rPr>
          <w:rFonts w:ascii="Times New Roman" w:hAnsi="Times New Roman"/>
          <w:sz w:val="22"/>
          <w:szCs w:val="22"/>
        </w:rPr>
        <w:t>Līdzēji</w:t>
      </w:r>
      <w:r w:rsidRPr="00300A12">
        <w:rPr>
          <w:rFonts w:ascii="Times New Roman" w:hAnsi="Times New Roman"/>
          <w:sz w:val="22"/>
          <w:szCs w:val="22"/>
        </w:rPr>
        <w:t xml:space="preserve"> pilnā apmērā izpildījušas savas Līgumā noteiktās saistības. Pakalpojumu izpilde Līguma ietvaros notiek laika periodā no </w:t>
      </w:r>
      <w:r w:rsidR="00631F75" w:rsidRPr="0082408C">
        <w:rPr>
          <w:rFonts w:ascii="Times New Roman" w:hAnsi="Times New Roman"/>
          <w:b/>
          <w:bCs/>
          <w:sz w:val="22"/>
          <w:szCs w:val="22"/>
        </w:rPr>
        <w:t>20</w:t>
      </w:r>
      <w:r w:rsidR="00123031" w:rsidRPr="0082408C">
        <w:rPr>
          <w:rFonts w:ascii="Times New Roman" w:hAnsi="Times New Roman"/>
          <w:b/>
          <w:bCs/>
          <w:sz w:val="22"/>
          <w:szCs w:val="22"/>
        </w:rPr>
        <w:t>2</w:t>
      </w:r>
      <w:r w:rsidR="00C84627" w:rsidRPr="0082408C">
        <w:rPr>
          <w:rFonts w:ascii="Times New Roman" w:hAnsi="Times New Roman"/>
          <w:b/>
          <w:bCs/>
          <w:sz w:val="22"/>
          <w:szCs w:val="22"/>
        </w:rPr>
        <w:t>3</w:t>
      </w:r>
      <w:r w:rsidRPr="0082408C">
        <w:rPr>
          <w:rFonts w:ascii="Times New Roman" w:hAnsi="Times New Roman"/>
          <w:b/>
          <w:bCs/>
          <w:sz w:val="22"/>
          <w:szCs w:val="22"/>
        </w:rPr>
        <w:t>.gada 1.</w:t>
      </w:r>
      <w:r w:rsidR="00123031" w:rsidRPr="0082408C">
        <w:rPr>
          <w:rFonts w:ascii="Times New Roman" w:hAnsi="Times New Roman"/>
          <w:b/>
          <w:bCs/>
          <w:sz w:val="22"/>
          <w:szCs w:val="22"/>
        </w:rPr>
        <w:t>mart</w:t>
      </w:r>
      <w:r w:rsidR="00631F75" w:rsidRPr="0082408C">
        <w:rPr>
          <w:rFonts w:ascii="Times New Roman" w:hAnsi="Times New Roman"/>
          <w:b/>
          <w:bCs/>
          <w:sz w:val="22"/>
          <w:szCs w:val="22"/>
        </w:rPr>
        <w:t xml:space="preserve">a </w:t>
      </w:r>
      <w:r w:rsidRPr="00300A12">
        <w:rPr>
          <w:rFonts w:ascii="Times New Roman" w:hAnsi="Times New Roman"/>
          <w:sz w:val="22"/>
          <w:szCs w:val="22"/>
        </w:rPr>
        <w:t xml:space="preserve">līdz </w:t>
      </w:r>
      <w:r w:rsidR="00631F75" w:rsidRPr="0082408C">
        <w:rPr>
          <w:rFonts w:ascii="Times New Roman" w:hAnsi="Times New Roman"/>
          <w:b/>
          <w:bCs/>
          <w:sz w:val="22"/>
          <w:szCs w:val="22"/>
        </w:rPr>
        <w:t>202</w:t>
      </w:r>
      <w:r w:rsidR="00C84627" w:rsidRPr="0082408C">
        <w:rPr>
          <w:rFonts w:ascii="Times New Roman" w:hAnsi="Times New Roman"/>
          <w:b/>
          <w:bCs/>
          <w:sz w:val="22"/>
          <w:szCs w:val="22"/>
        </w:rPr>
        <w:t>4</w:t>
      </w:r>
      <w:r w:rsidRPr="0082408C">
        <w:rPr>
          <w:rFonts w:ascii="Times New Roman" w:hAnsi="Times New Roman"/>
          <w:b/>
          <w:bCs/>
          <w:sz w:val="22"/>
          <w:szCs w:val="22"/>
        </w:rPr>
        <w:t xml:space="preserve">.gada </w:t>
      </w:r>
      <w:r w:rsidR="00461AB9" w:rsidRPr="0082408C">
        <w:rPr>
          <w:rFonts w:ascii="Times New Roman" w:hAnsi="Times New Roman"/>
          <w:b/>
          <w:bCs/>
          <w:sz w:val="22"/>
          <w:szCs w:val="22"/>
        </w:rPr>
        <w:t xml:space="preserve"> 2</w:t>
      </w:r>
      <w:r w:rsidR="00C84627" w:rsidRPr="0082408C">
        <w:rPr>
          <w:rFonts w:ascii="Times New Roman" w:hAnsi="Times New Roman"/>
          <w:b/>
          <w:bCs/>
          <w:sz w:val="22"/>
          <w:szCs w:val="22"/>
        </w:rPr>
        <w:t>9</w:t>
      </w:r>
      <w:r w:rsidR="00461AB9" w:rsidRPr="0082408C">
        <w:rPr>
          <w:rFonts w:ascii="Times New Roman" w:hAnsi="Times New Roman"/>
          <w:b/>
          <w:bCs/>
          <w:sz w:val="22"/>
          <w:szCs w:val="22"/>
        </w:rPr>
        <w:t>. februārim</w:t>
      </w:r>
      <w:r w:rsidRPr="0082408C">
        <w:rPr>
          <w:rFonts w:ascii="Times New Roman" w:hAnsi="Times New Roman"/>
          <w:b/>
          <w:bCs/>
          <w:sz w:val="22"/>
          <w:szCs w:val="22"/>
        </w:rPr>
        <w:t>.</w:t>
      </w:r>
    </w:p>
    <w:p w:rsidR="00CF5C4A"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Pasūtītājam ir tiesības vienpusēji izbeigt Līgumu, rakstveidā brīdinot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u </w:t>
      </w:r>
      <w:r w:rsidR="002B5447" w:rsidRPr="00300A12">
        <w:rPr>
          <w:rFonts w:ascii="Times New Roman" w:hAnsi="Times New Roman"/>
          <w:sz w:val="22"/>
          <w:szCs w:val="22"/>
        </w:rPr>
        <w:t xml:space="preserve">90 </w:t>
      </w:r>
      <w:r w:rsidRPr="00300A12">
        <w:rPr>
          <w:rFonts w:ascii="Times New Roman" w:hAnsi="Times New Roman"/>
          <w:sz w:val="22"/>
          <w:szCs w:val="22"/>
        </w:rPr>
        <w:t>(</w:t>
      </w:r>
      <w:r w:rsidR="002B5447" w:rsidRPr="00300A12">
        <w:rPr>
          <w:rFonts w:ascii="Times New Roman" w:hAnsi="Times New Roman"/>
          <w:sz w:val="22"/>
          <w:szCs w:val="22"/>
        </w:rPr>
        <w:t>deviņdesmit</w:t>
      </w:r>
      <w:r w:rsidRPr="00300A12">
        <w:rPr>
          <w:rFonts w:ascii="Times New Roman" w:hAnsi="Times New Roman"/>
          <w:sz w:val="22"/>
          <w:szCs w:val="22"/>
        </w:rPr>
        <w:t xml:space="preserve">) dienas iepriekš, šādos gadījumos: </w:t>
      </w:r>
    </w:p>
    <w:p w:rsidR="00CF5C4A"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Aizsardzības pakalpojumu sniedzēj</w:t>
      </w:r>
      <w:r w:rsidR="00CC5236" w:rsidRPr="00300A12">
        <w:rPr>
          <w:rFonts w:ascii="Times New Roman" w:hAnsi="Times New Roman"/>
          <w:sz w:val="22"/>
          <w:szCs w:val="22"/>
        </w:rPr>
        <w:t>s nav sniedzis kādu no Pakalpojumiem Līgumā noteiktajā kārtībā un nav novērsis</w:t>
      </w:r>
      <w:r w:rsidR="009A1DB4" w:rsidRPr="00300A12">
        <w:rPr>
          <w:rFonts w:ascii="Times New Roman" w:hAnsi="Times New Roman"/>
          <w:sz w:val="22"/>
          <w:szCs w:val="22"/>
        </w:rPr>
        <w:t xml:space="preserve"> pārkāpumu 3</w:t>
      </w:r>
      <w:r w:rsidR="00CC5236" w:rsidRPr="00300A12">
        <w:rPr>
          <w:rFonts w:ascii="Times New Roman" w:hAnsi="Times New Roman"/>
          <w:sz w:val="22"/>
          <w:szCs w:val="22"/>
        </w:rPr>
        <w:t xml:space="preserve"> </w:t>
      </w:r>
      <w:r w:rsidR="009A1DB4" w:rsidRPr="00300A12">
        <w:rPr>
          <w:rFonts w:ascii="Times New Roman" w:hAnsi="Times New Roman"/>
          <w:sz w:val="22"/>
          <w:szCs w:val="22"/>
        </w:rPr>
        <w:t xml:space="preserve">(trīs) darba </w:t>
      </w:r>
      <w:r w:rsidR="00CC5236" w:rsidRPr="00300A12">
        <w:rPr>
          <w:rFonts w:ascii="Times New Roman" w:hAnsi="Times New Roman"/>
          <w:sz w:val="22"/>
          <w:szCs w:val="22"/>
        </w:rPr>
        <w:t xml:space="preserve">dienu laikā no Pasūtītāja paziņojuma saņemšanas; vai </w:t>
      </w:r>
    </w:p>
    <w:p w:rsidR="00CF5C4A"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Aizsardzības pakalpojumu sniedzēj</w:t>
      </w:r>
      <w:r w:rsidR="00CC5236" w:rsidRPr="00300A12">
        <w:rPr>
          <w:rFonts w:ascii="Times New Roman" w:hAnsi="Times New Roman"/>
          <w:sz w:val="22"/>
          <w:szCs w:val="22"/>
        </w:rPr>
        <w:t>s atkārtoti nav sniedzis Pakalpojumus.</w:t>
      </w:r>
    </w:p>
    <w:p w:rsidR="00CF5C4A"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Pasūtītājam ir tiesības nekavējoties vienpusēji izbeigt Līgumu</w:t>
      </w:r>
      <w:r w:rsidR="007E5065" w:rsidRPr="00300A12">
        <w:rPr>
          <w:rFonts w:ascii="Times New Roman" w:hAnsi="Times New Roman"/>
          <w:sz w:val="22"/>
          <w:szCs w:val="22"/>
        </w:rPr>
        <w:t xml:space="preserve">, ja </w:t>
      </w:r>
      <w:r w:rsidR="00F75F36" w:rsidRPr="00300A12">
        <w:rPr>
          <w:rFonts w:ascii="Times New Roman" w:hAnsi="Times New Roman"/>
          <w:sz w:val="22"/>
          <w:szCs w:val="22"/>
        </w:rPr>
        <w:t>Aizsardzības pakalpojumu sniedzēj</w:t>
      </w:r>
      <w:r w:rsidRPr="00300A12">
        <w:rPr>
          <w:rFonts w:ascii="Times New Roman" w:hAnsi="Times New Roman"/>
          <w:sz w:val="22"/>
          <w:szCs w:val="22"/>
        </w:rPr>
        <w:t>s nav iesniedzis Pasūtītājam atbilstoši Līguma noteikumiem sagatavotu Līguma nodrošinājumu Līgum</w:t>
      </w:r>
      <w:r w:rsidR="00020160" w:rsidRPr="00300A12">
        <w:rPr>
          <w:rFonts w:ascii="Times New Roman" w:hAnsi="Times New Roman"/>
          <w:sz w:val="22"/>
          <w:szCs w:val="22"/>
        </w:rPr>
        <w:t>ā</w:t>
      </w:r>
      <w:r w:rsidRPr="00300A12">
        <w:rPr>
          <w:rFonts w:ascii="Times New Roman" w:hAnsi="Times New Roman"/>
          <w:sz w:val="22"/>
          <w:szCs w:val="22"/>
        </w:rPr>
        <w:t xml:space="preserve"> </w:t>
      </w:r>
      <w:r w:rsidR="007E5065" w:rsidRPr="00300A12">
        <w:rPr>
          <w:rFonts w:ascii="Times New Roman" w:hAnsi="Times New Roman"/>
          <w:sz w:val="22"/>
          <w:szCs w:val="22"/>
        </w:rPr>
        <w:t>norādītajā termiņā.</w:t>
      </w:r>
    </w:p>
    <w:p w:rsidR="00CF5C4A"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Aizsardzības pakalpojumu sniedzēj</w:t>
      </w:r>
      <w:r w:rsidR="00CC5236" w:rsidRPr="00300A12">
        <w:rPr>
          <w:rFonts w:ascii="Times New Roman" w:hAnsi="Times New Roman"/>
          <w:sz w:val="22"/>
          <w:szCs w:val="22"/>
        </w:rPr>
        <w:t xml:space="preserve">am </w:t>
      </w:r>
      <w:r w:rsidR="00A02B87" w:rsidRPr="00300A12">
        <w:rPr>
          <w:rFonts w:ascii="Times New Roman" w:hAnsi="Times New Roman"/>
          <w:sz w:val="22"/>
          <w:szCs w:val="22"/>
        </w:rPr>
        <w:t xml:space="preserve">ir tiesības vienpusēji izbeigt Līgumu, rakstveidā brīdinot </w:t>
      </w:r>
      <w:r w:rsidR="00A26FD3" w:rsidRPr="00300A12">
        <w:rPr>
          <w:rFonts w:ascii="Times New Roman" w:hAnsi="Times New Roman"/>
          <w:sz w:val="22"/>
          <w:szCs w:val="22"/>
        </w:rPr>
        <w:t>Pasūtītāju</w:t>
      </w:r>
      <w:r w:rsidR="00A02B87" w:rsidRPr="00300A12">
        <w:rPr>
          <w:rFonts w:ascii="Times New Roman" w:hAnsi="Times New Roman"/>
          <w:sz w:val="22"/>
          <w:szCs w:val="22"/>
        </w:rPr>
        <w:t xml:space="preserve"> </w:t>
      </w:r>
      <w:r w:rsidR="002B5447" w:rsidRPr="00300A12">
        <w:rPr>
          <w:rFonts w:ascii="Times New Roman" w:hAnsi="Times New Roman"/>
          <w:sz w:val="22"/>
          <w:szCs w:val="22"/>
        </w:rPr>
        <w:t xml:space="preserve">90 </w:t>
      </w:r>
      <w:r w:rsidR="00A02B87" w:rsidRPr="00300A12">
        <w:rPr>
          <w:rFonts w:ascii="Times New Roman" w:hAnsi="Times New Roman"/>
          <w:sz w:val="22"/>
          <w:szCs w:val="22"/>
        </w:rPr>
        <w:t xml:space="preserve"> (</w:t>
      </w:r>
      <w:r w:rsidR="00197F9E" w:rsidRPr="00300A12">
        <w:rPr>
          <w:rFonts w:ascii="Times New Roman" w:hAnsi="Times New Roman"/>
          <w:sz w:val="22"/>
          <w:szCs w:val="22"/>
        </w:rPr>
        <w:t>deviņdesmit</w:t>
      </w:r>
      <w:r w:rsidR="00E206C4" w:rsidRPr="00300A12">
        <w:rPr>
          <w:rFonts w:ascii="Times New Roman" w:hAnsi="Times New Roman"/>
          <w:sz w:val="22"/>
          <w:szCs w:val="22"/>
        </w:rPr>
        <w:t>)</w:t>
      </w:r>
      <w:r w:rsidR="00A02B87" w:rsidRPr="00300A12">
        <w:rPr>
          <w:rFonts w:ascii="Times New Roman" w:hAnsi="Times New Roman"/>
          <w:sz w:val="22"/>
          <w:szCs w:val="22"/>
        </w:rPr>
        <w:t xml:space="preserve"> dienas iepriekš,</w:t>
      </w:r>
      <w:r w:rsidR="00CC5236" w:rsidRPr="00300A12">
        <w:rPr>
          <w:rFonts w:ascii="Times New Roman" w:hAnsi="Times New Roman"/>
          <w:sz w:val="22"/>
          <w:szCs w:val="22"/>
        </w:rPr>
        <w:t xml:space="preserve"> ja Pasūtītājs Līgumā noteiktajā termiņā nav veicis samaksu par izpildītajiem un Līgumā noteiktajā kārtībā pieņemtajiem Pakalpojumiem</w:t>
      </w:r>
      <w:r w:rsidR="00A02B87" w:rsidRPr="00300A12">
        <w:rPr>
          <w:rFonts w:ascii="Times New Roman" w:hAnsi="Times New Roman"/>
          <w:sz w:val="22"/>
          <w:szCs w:val="22"/>
        </w:rPr>
        <w:t xml:space="preserve"> ilgāk kā 20 (div</w:t>
      </w:r>
      <w:r w:rsidR="00CC5236" w:rsidRPr="00300A12">
        <w:rPr>
          <w:rFonts w:ascii="Times New Roman" w:hAnsi="Times New Roman"/>
          <w:sz w:val="22"/>
          <w:szCs w:val="22"/>
        </w:rPr>
        <w:t xml:space="preserve">desmit) dienas un nav novērsis attiecīgo pārkāpumu 10 (desmit) darba dienu laikā pēc rakstiska brīdinājuma saņemšanas no </w:t>
      </w:r>
      <w:r w:rsidRPr="00300A12">
        <w:rPr>
          <w:rFonts w:ascii="Times New Roman" w:hAnsi="Times New Roman"/>
          <w:sz w:val="22"/>
          <w:szCs w:val="22"/>
        </w:rPr>
        <w:t>Aizsardzības pakalpojumu sniedzēj</w:t>
      </w:r>
      <w:r w:rsidR="00CC5236" w:rsidRPr="00300A12">
        <w:rPr>
          <w:rFonts w:ascii="Times New Roman" w:hAnsi="Times New Roman"/>
          <w:sz w:val="22"/>
          <w:szCs w:val="22"/>
        </w:rPr>
        <w:t>a.</w:t>
      </w:r>
    </w:p>
    <w:p w:rsidR="00B92547" w:rsidRPr="003D7F60" w:rsidRDefault="008225B7" w:rsidP="00645861">
      <w:pPr>
        <w:pStyle w:val="ListParagraph"/>
        <w:numPr>
          <w:ilvl w:val="0"/>
          <w:numId w:val="8"/>
        </w:numPr>
        <w:spacing w:before="120" w:after="120"/>
        <w:ind w:left="403" w:hanging="403"/>
        <w:jc w:val="center"/>
        <w:rPr>
          <w:b/>
          <w:sz w:val="22"/>
          <w:szCs w:val="22"/>
        </w:rPr>
      </w:pPr>
      <w:r w:rsidRPr="00B77002">
        <w:rPr>
          <w:b/>
          <w:sz w:val="22"/>
          <w:szCs w:val="22"/>
        </w:rPr>
        <w:t>S</w:t>
      </w:r>
      <w:r w:rsidRPr="003D7F60">
        <w:rPr>
          <w:b/>
          <w:sz w:val="22"/>
          <w:szCs w:val="22"/>
        </w:rPr>
        <w:t>trīdu atrisināšana</w:t>
      </w:r>
    </w:p>
    <w:p w:rsidR="00B92547"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Pasūtītājam un </w:t>
      </w:r>
      <w:r w:rsidR="00F75F36" w:rsidRPr="00300A12">
        <w:rPr>
          <w:rFonts w:ascii="Times New Roman" w:hAnsi="Times New Roman"/>
          <w:sz w:val="22"/>
          <w:szCs w:val="22"/>
        </w:rPr>
        <w:t>Aizsardzības pakalpojumu sniedzēj</w:t>
      </w:r>
      <w:r w:rsidRPr="00300A12">
        <w:rPr>
          <w:rFonts w:ascii="Times New Roman" w:hAnsi="Times New Roman"/>
          <w:sz w:val="22"/>
          <w:szCs w:val="22"/>
        </w:rPr>
        <w:t>am jāpieliek visas pūles, lai savstarpēju pārrunu ceļā atrisinātu jebkādas domstarpības vai strīdu</w:t>
      </w:r>
      <w:r w:rsidR="000C0F89" w:rsidRPr="00300A12">
        <w:rPr>
          <w:rFonts w:ascii="Times New Roman" w:hAnsi="Times New Roman"/>
          <w:sz w:val="22"/>
          <w:szCs w:val="22"/>
        </w:rPr>
        <w:t>s</w:t>
      </w:r>
      <w:r w:rsidR="009A1DB4" w:rsidRPr="00300A12">
        <w:rPr>
          <w:rFonts w:ascii="Times New Roman" w:hAnsi="Times New Roman"/>
          <w:sz w:val="22"/>
          <w:szCs w:val="22"/>
        </w:rPr>
        <w:t>, kas izcēlušies</w:t>
      </w:r>
      <w:r w:rsidRPr="00300A12">
        <w:rPr>
          <w:rFonts w:ascii="Times New Roman" w:hAnsi="Times New Roman"/>
          <w:sz w:val="22"/>
          <w:szCs w:val="22"/>
        </w:rPr>
        <w:t xml:space="preserve"> starp tiem saistībā ar Līgumu.</w:t>
      </w:r>
    </w:p>
    <w:p w:rsidR="00B92547" w:rsidRPr="00300A12"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Ja 30 (trīsdesmit) dienu laikā no pārrunu sākuma Pasūtītājs un </w:t>
      </w:r>
      <w:r w:rsidR="00F75F36" w:rsidRPr="00300A12">
        <w:rPr>
          <w:rFonts w:ascii="Times New Roman" w:hAnsi="Times New Roman"/>
          <w:sz w:val="22"/>
          <w:szCs w:val="22"/>
        </w:rPr>
        <w:t>Aizsardzības pakalpojumu sniedzēj</w:t>
      </w:r>
      <w:r w:rsidRPr="00300A12">
        <w:rPr>
          <w:rFonts w:ascii="Times New Roman" w:hAnsi="Times New Roman"/>
          <w:sz w:val="22"/>
          <w:szCs w:val="22"/>
        </w:rPr>
        <w:t xml:space="preserve">s savstarpēju pārrunu </w:t>
      </w:r>
      <w:r w:rsidR="009A1DB4" w:rsidRPr="00300A12">
        <w:rPr>
          <w:rFonts w:ascii="Times New Roman" w:hAnsi="Times New Roman"/>
          <w:sz w:val="22"/>
          <w:szCs w:val="22"/>
        </w:rPr>
        <w:t>ceļā</w:t>
      </w:r>
      <w:r w:rsidRPr="00300A12">
        <w:rPr>
          <w:rFonts w:ascii="Times New Roman" w:hAnsi="Times New Roman"/>
          <w:sz w:val="22"/>
          <w:szCs w:val="22"/>
        </w:rPr>
        <w:t xml:space="preserve"> nav atrisinājuši strīdu saistībā ar Līgumu, </w:t>
      </w:r>
      <w:r w:rsidR="00020160" w:rsidRPr="00300A12">
        <w:rPr>
          <w:rFonts w:ascii="Times New Roman" w:hAnsi="Times New Roman"/>
          <w:sz w:val="22"/>
          <w:szCs w:val="22"/>
        </w:rPr>
        <w:t xml:space="preserve">jebkurš </w:t>
      </w:r>
      <w:r w:rsidRPr="00300A12">
        <w:rPr>
          <w:rFonts w:ascii="Times New Roman" w:hAnsi="Times New Roman"/>
          <w:sz w:val="22"/>
          <w:szCs w:val="22"/>
        </w:rPr>
        <w:t xml:space="preserve">no </w:t>
      </w:r>
      <w:r w:rsidR="00020160" w:rsidRPr="00300A12">
        <w:rPr>
          <w:rFonts w:ascii="Times New Roman" w:hAnsi="Times New Roman"/>
          <w:sz w:val="22"/>
          <w:szCs w:val="22"/>
        </w:rPr>
        <w:t xml:space="preserve">Līdzējiem </w:t>
      </w:r>
      <w:r w:rsidR="000C0F89" w:rsidRPr="00300A12">
        <w:rPr>
          <w:rFonts w:ascii="Times New Roman" w:hAnsi="Times New Roman"/>
          <w:sz w:val="22"/>
          <w:szCs w:val="22"/>
        </w:rPr>
        <w:t xml:space="preserve">ir </w:t>
      </w:r>
      <w:r w:rsidR="00020160" w:rsidRPr="00300A12">
        <w:rPr>
          <w:rFonts w:ascii="Times New Roman" w:hAnsi="Times New Roman"/>
          <w:sz w:val="22"/>
          <w:szCs w:val="22"/>
        </w:rPr>
        <w:t xml:space="preserve">tiesīgs </w:t>
      </w:r>
      <w:r w:rsidRPr="00300A12">
        <w:rPr>
          <w:rFonts w:ascii="Times New Roman" w:hAnsi="Times New Roman"/>
          <w:sz w:val="22"/>
          <w:szCs w:val="22"/>
        </w:rPr>
        <w:t>pieprasīt šī strīda atrisināšanu tiesā Latvijas Republikas tiesību aktos noteiktajā kārtībā.</w:t>
      </w:r>
    </w:p>
    <w:p w:rsidR="00B92547"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Piemērojamie tiesību akti</w:t>
      </w:r>
    </w:p>
    <w:p w:rsidR="00BA2DB9" w:rsidRPr="00300A12" w:rsidRDefault="008225B7" w:rsidP="002B0281">
      <w:pPr>
        <w:spacing w:before="240" w:after="120"/>
        <w:jc w:val="both"/>
        <w:rPr>
          <w:sz w:val="22"/>
          <w:szCs w:val="22"/>
        </w:rPr>
      </w:pPr>
      <w:r w:rsidRPr="00300A12">
        <w:rPr>
          <w:sz w:val="22"/>
          <w:szCs w:val="22"/>
        </w:rPr>
        <w:t xml:space="preserve">Līgums pakļaujas un ir interpretējams saskaņā ar Latvijas Republikas tiesību aktiem. </w:t>
      </w:r>
    </w:p>
    <w:p w:rsidR="0076198C"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lastRenderedPageBreak/>
        <w:t>Sarakste</w:t>
      </w:r>
    </w:p>
    <w:p w:rsidR="00020160"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300A12">
        <w:rPr>
          <w:rFonts w:ascii="Times New Roman" w:hAnsi="Times New Roman"/>
          <w:sz w:val="22"/>
          <w:szCs w:val="22"/>
        </w:rPr>
        <w:t xml:space="preserve">Ja vien Līgumā nav norādīts citādi, jebkāds paziņojums, </w:t>
      </w:r>
      <w:r w:rsidR="00F75F36" w:rsidRPr="00300A12">
        <w:rPr>
          <w:rFonts w:ascii="Times New Roman" w:hAnsi="Times New Roman"/>
          <w:sz w:val="22"/>
          <w:szCs w:val="22"/>
        </w:rPr>
        <w:t xml:space="preserve">rīkojums </w:t>
      </w:r>
      <w:r w:rsidRPr="00300A12">
        <w:rPr>
          <w:rFonts w:ascii="Times New Roman" w:hAnsi="Times New Roman"/>
          <w:sz w:val="22"/>
          <w:szCs w:val="22"/>
        </w:rPr>
        <w:t>vai informācija, kas sniedzama vai pieprasāma saskaņā ar Līgumu, nododama rakstveidā un ir uzskatāma par nodotu, ja pagājušas 5 (piecas) dienas</w:t>
      </w:r>
      <w:r w:rsidR="002E095A" w:rsidRPr="00300A12">
        <w:rPr>
          <w:rFonts w:ascii="Times New Roman" w:hAnsi="Times New Roman"/>
          <w:sz w:val="22"/>
          <w:szCs w:val="22"/>
        </w:rPr>
        <w:t xml:space="preserve"> </w:t>
      </w:r>
      <w:r w:rsidRPr="00300A12">
        <w:rPr>
          <w:rFonts w:ascii="Times New Roman" w:hAnsi="Times New Roman"/>
          <w:sz w:val="22"/>
          <w:szCs w:val="22"/>
        </w:rPr>
        <w:t>kopš tā nodota pasta iestādē un nosūtīta ar ierakstītu sūtījumu otra</w:t>
      </w:r>
      <w:r w:rsidR="00CC5236" w:rsidRPr="00300A12">
        <w:rPr>
          <w:rFonts w:ascii="Times New Roman" w:hAnsi="Times New Roman"/>
          <w:sz w:val="22"/>
          <w:szCs w:val="22"/>
        </w:rPr>
        <w:t>m</w:t>
      </w:r>
      <w:r w:rsidRPr="00300A12">
        <w:rPr>
          <w:rFonts w:ascii="Times New Roman" w:hAnsi="Times New Roman"/>
          <w:sz w:val="22"/>
          <w:szCs w:val="22"/>
        </w:rPr>
        <w:t xml:space="preserve"> </w:t>
      </w:r>
      <w:r w:rsidR="00CC5236" w:rsidRPr="00300A12">
        <w:rPr>
          <w:rFonts w:ascii="Times New Roman" w:hAnsi="Times New Roman"/>
          <w:sz w:val="22"/>
          <w:szCs w:val="22"/>
        </w:rPr>
        <w:t xml:space="preserve">Līdzējam </w:t>
      </w:r>
      <w:r w:rsidRPr="00300A12">
        <w:rPr>
          <w:rFonts w:ascii="Times New Roman" w:hAnsi="Times New Roman"/>
          <w:sz w:val="22"/>
          <w:szCs w:val="22"/>
        </w:rPr>
        <w:t>uz tā adresi korespondences nosūtīšanai</w:t>
      </w:r>
      <w:r w:rsidR="002E095A" w:rsidRPr="00300A12">
        <w:rPr>
          <w:rFonts w:ascii="Times New Roman" w:hAnsi="Times New Roman"/>
          <w:sz w:val="22"/>
          <w:szCs w:val="22"/>
        </w:rPr>
        <w:t>, vai arī nosūtāma elektroniski ar drošu elektronisku parakstu uz tā Līguma 1</w:t>
      </w:r>
      <w:r w:rsidR="006E60DC">
        <w:rPr>
          <w:rFonts w:ascii="Times New Roman" w:hAnsi="Times New Roman"/>
          <w:sz w:val="22"/>
          <w:szCs w:val="22"/>
        </w:rPr>
        <w:t>5</w:t>
      </w:r>
      <w:r w:rsidR="002E095A" w:rsidRPr="00300A12">
        <w:rPr>
          <w:rFonts w:ascii="Times New Roman" w:hAnsi="Times New Roman"/>
          <w:sz w:val="22"/>
          <w:szCs w:val="22"/>
        </w:rPr>
        <w:t>.2.punktā norādīto e-pasta adresi  un ir uzskatāma par nodotu brīdī, kad saņemts apstiprinājums par sūtījuma saņemšanu</w:t>
      </w:r>
      <w:r w:rsidR="00D14D85" w:rsidRPr="00300A12">
        <w:rPr>
          <w:rFonts w:ascii="Times New Roman" w:hAnsi="Times New Roman"/>
          <w:sz w:val="22"/>
          <w:szCs w:val="22"/>
        </w:rPr>
        <w:t>.</w:t>
      </w:r>
      <w:r w:rsidRPr="00300A12">
        <w:rPr>
          <w:rFonts w:ascii="Times New Roman" w:hAnsi="Times New Roman"/>
          <w:sz w:val="22"/>
          <w:szCs w:val="22"/>
        </w:rPr>
        <w:t xml:space="preserve"> </w:t>
      </w:r>
      <w:r w:rsidR="001B1C85" w:rsidRPr="00300A12">
        <w:rPr>
          <w:rFonts w:ascii="Times New Roman" w:hAnsi="Times New Roman"/>
          <w:sz w:val="22"/>
          <w:szCs w:val="22"/>
        </w:rPr>
        <w:t xml:space="preserve">Ja paziņojums, </w:t>
      </w:r>
      <w:r w:rsidR="00F75F36" w:rsidRPr="00300A12">
        <w:rPr>
          <w:rFonts w:ascii="Times New Roman" w:hAnsi="Times New Roman"/>
          <w:sz w:val="22"/>
          <w:szCs w:val="22"/>
        </w:rPr>
        <w:t xml:space="preserve">rīkojums </w:t>
      </w:r>
      <w:r w:rsidR="001B1C85" w:rsidRPr="00300A12">
        <w:rPr>
          <w:rFonts w:ascii="Times New Roman" w:hAnsi="Times New Roman"/>
          <w:sz w:val="22"/>
          <w:szCs w:val="22"/>
        </w:rPr>
        <w:t>vai informācija</w:t>
      </w:r>
      <w:r w:rsidRPr="00300A12">
        <w:rPr>
          <w:rFonts w:ascii="Times New Roman" w:hAnsi="Times New Roman"/>
          <w:sz w:val="22"/>
          <w:szCs w:val="22"/>
        </w:rPr>
        <w:t xml:space="preserve"> iesniegta otra</w:t>
      </w:r>
      <w:r w:rsidR="00CC5236" w:rsidRPr="00300A12">
        <w:rPr>
          <w:rFonts w:ascii="Times New Roman" w:hAnsi="Times New Roman"/>
          <w:sz w:val="22"/>
          <w:szCs w:val="22"/>
        </w:rPr>
        <w:t>m</w:t>
      </w:r>
      <w:r w:rsidRPr="00300A12">
        <w:rPr>
          <w:rFonts w:ascii="Times New Roman" w:hAnsi="Times New Roman"/>
          <w:sz w:val="22"/>
          <w:szCs w:val="22"/>
        </w:rPr>
        <w:t xml:space="preserve"> </w:t>
      </w:r>
      <w:r w:rsidR="00CC5236" w:rsidRPr="00300A12">
        <w:rPr>
          <w:rFonts w:ascii="Times New Roman" w:hAnsi="Times New Roman"/>
          <w:sz w:val="22"/>
          <w:szCs w:val="22"/>
        </w:rPr>
        <w:t>Līdzējam</w:t>
      </w:r>
      <w:r w:rsidRPr="00300A12">
        <w:rPr>
          <w:rFonts w:ascii="Times New Roman" w:hAnsi="Times New Roman"/>
          <w:sz w:val="22"/>
          <w:szCs w:val="22"/>
        </w:rPr>
        <w:t xml:space="preserve"> personīgi, </w:t>
      </w:r>
      <w:r w:rsidR="001B1C85" w:rsidRPr="00300A12">
        <w:rPr>
          <w:rFonts w:ascii="Times New Roman" w:hAnsi="Times New Roman"/>
          <w:sz w:val="22"/>
          <w:szCs w:val="22"/>
        </w:rPr>
        <w:t xml:space="preserve">tā tiek uzskatīta par saņemtu dienā, kurā </w:t>
      </w:r>
      <w:r w:rsidRPr="00300A12">
        <w:rPr>
          <w:rFonts w:ascii="Times New Roman" w:hAnsi="Times New Roman"/>
          <w:sz w:val="22"/>
          <w:szCs w:val="22"/>
        </w:rPr>
        <w:t>saņemt</w:t>
      </w:r>
      <w:r w:rsidR="001B1C85" w:rsidRPr="00300A12">
        <w:rPr>
          <w:rFonts w:ascii="Times New Roman" w:hAnsi="Times New Roman"/>
          <w:sz w:val="22"/>
          <w:szCs w:val="22"/>
        </w:rPr>
        <w:t>s</w:t>
      </w:r>
      <w:r w:rsidRPr="00300A12">
        <w:rPr>
          <w:rFonts w:ascii="Times New Roman" w:hAnsi="Times New Roman"/>
          <w:sz w:val="22"/>
          <w:szCs w:val="22"/>
        </w:rPr>
        <w:t xml:space="preserve"> apliecinājum</w:t>
      </w:r>
      <w:r w:rsidR="001B1C85" w:rsidRPr="00300A12">
        <w:rPr>
          <w:rFonts w:ascii="Times New Roman" w:hAnsi="Times New Roman"/>
          <w:sz w:val="22"/>
          <w:szCs w:val="22"/>
        </w:rPr>
        <w:t>s</w:t>
      </w:r>
      <w:r w:rsidRPr="00300A12">
        <w:rPr>
          <w:rFonts w:ascii="Times New Roman" w:hAnsi="Times New Roman"/>
          <w:sz w:val="22"/>
          <w:szCs w:val="22"/>
        </w:rPr>
        <w:t xml:space="preserve"> par dokumenta saņemšanu.</w:t>
      </w:r>
      <w:r w:rsidR="00CC5236" w:rsidRPr="00300A12">
        <w:rPr>
          <w:rFonts w:ascii="Times New Roman" w:hAnsi="Times New Roman"/>
          <w:sz w:val="22"/>
          <w:szCs w:val="22"/>
        </w:rPr>
        <w:t xml:space="preserve"> Mainot savu nosaukumu, adresi vai citus rekvizītus</w:t>
      </w:r>
      <w:r w:rsidR="00F7105D" w:rsidRPr="00300A12">
        <w:rPr>
          <w:rFonts w:ascii="Times New Roman" w:hAnsi="Times New Roman"/>
          <w:sz w:val="22"/>
          <w:szCs w:val="22"/>
        </w:rPr>
        <w:t>,</w:t>
      </w:r>
      <w:r w:rsidR="00CC5236" w:rsidRPr="00300A12">
        <w:rPr>
          <w:rFonts w:ascii="Times New Roman" w:hAnsi="Times New Roman"/>
          <w:sz w:val="22"/>
          <w:szCs w:val="22"/>
        </w:rPr>
        <w:t xml:space="preserve"> katrs Līdzējs apņemas 7 (septiņu) dienu laikā paziņot otram Līdzējam par izmaiņām, pretējā gadījumā par saņemtiem uzskatāmi uz šajā Līgumā norādīto, vai pēdējo paziņoto adresi nosūtītie paziņojumi.</w:t>
      </w:r>
    </w:p>
    <w:p w:rsidR="00B00B7F" w:rsidRPr="00BE322F" w:rsidRDefault="008225B7" w:rsidP="00645861">
      <w:pPr>
        <w:pStyle w:val="appakspunkts"/>
        <w:numPr>
          <w:ilvl w:val="1"/>
          <w:numId w:val="8"/>
        </w:numPr>
        <w:tabs>
          <w:tab w:val="left" w:pos="851"/>
        </w:tabs>
        <w:spacing w:before="60"/>
        <w:ind w:left="567" w:hanging="567"/>
        <w:rPr>
          <w:rFonts w:ascii="Times New Roman" w:hAnsi="Times New Roman"/>
          <w:sz w:val="22"/>
          <w:szCs w:val="22"/>
        </w:rPr>
      </w:pPr>
      <w:r w:rsidRPr="00EF19A9">
        <w:rPr>
          <w:rFonts w:ascii="Times New Roman" w:hAnsi="Times New Roman"/>
          <w:sz w:val="22"/>
          <w:szCs w:val="22"/>
        </w:rPr>
        <w:t xml:space="preserve">Līdzēju </w:t>
      </w:r>
      <w:r w:rsidR="00CC5236" w:rsidRPr="003D7F60">
        <w:rPr>
          <w:rFonts w:ascii="Times New Roman" w:hAnsi="Times New Roman"/>
          <w:sz w:val="22"/>
          <w:szCs w:val="22"/>
        </w:rPr>
        <w:t>adreses korespondences nosūtīšanai:</w:t>
      </w:r>
    </w:p>
    <w:p w:rsidR="00B00B7F" w:rsidRPr="00BE322F" w:rsidRDefault="008225B7" w:rsidP="00645861">
      <w:pPr>
        <w:pStyle w:val="appakspunkts"/>
        <w:numPr>
          <w:ilvl w:val="2"/>
          <w:numId w:val="8"/>
        </w:numPr>
        <w:tabs>
          <w:tab w:val="left" w:pos="851"/>
        </w:tabs>
        <w:spacing w:before="60"/>
        <w:ind w:left="1276"/>
        <w:rPr>
          <w:rFonts w:ascii="Times New Roman" w:hAnsi="Times New Roman"/>
          <w:sz w:val="22"/>
          <w:szCs w:val="22"/>
        </w:rPr>
      </w:pPr>
      <w:r w:rsidRPr="00EF19A9">
        <w:rPr>
          <w:rFonts w:ascii="Times New Roman" w:hAnsi="Times New Roman"/>
          <w:sz w:val="22"/>
          <w:szCs w:val="22"/>
        </w:rPr>
        <w:t xml:space="preserve">Pasūtītājam: </w:t>
      </w:r>
      <w:r w:rsidRPr="003D7F60">
        <w:rPr>
          <w:rFonts w:ascii="Times New Roman" w:hAnsi="Times New Roman"/>
          <w:sz w:val="22"/>
          <w:szCs w:val="22"/>
        </w:rPr>
        <w:t xml:space="preserve">AS </w:t>
      </w:r>
      <w:r w:rsidR="004E4D62" w:rsidRPr="003D7F60">
        <w:rPr>
          <w:rFonts w:ascii="Times New Roman" w:hAnsi="Times New Roman"/>
          <w:sz w:val="22"/>
          <w:szCs w:val="22"/>
        </w:rPr>
        <w:t>"</w:t>
      </w:r>
      <w:r w:rsidRPr="00300A12">
        <w:rPr>
          <w:rFonts w:ascii="Times New Roman" w:hAnsi="Times New Roman"/>
          <w:sz w:val="22"/>
          <w:szCs w:val="22"/>
        </w:rPr>
        <w:t>Augstsprieguma tīkls</w:t>
      </w:r>
      <w:r w:rsidR="004E4D62" w:rsidRPr="00300A12">
        <w:rPr>
          <w:rFonts w:ascii="Times New Roman" w:hAnsi="Times New Roman"/>
          <w:sz w:val="22"/>
          <w:szCs w:val="22"/>
        </w:rPr>
        <w:t>"</w:t>
      </w:r>
      <w:r w:rsidRPr="00300A12">
        <w:rPr>
          <w:rFonts w:ascii="Times New Roman" w:hAnsi="Times New Roman"/>
          <w:sz w:val="22"/>
          <w:szCs w:val="22"/>
        </w:rPr>
        <w:t xml:space="preserve">, adrese: </w:t>
      </w:r>
      <w:r w:rsidR="00E30B88" w:rsidRPr="00300A12">
        <w:rPr>
          <w:rFonts w:ascii="Times New Roman" w:hAnsi="Times New Roman"/>
          <w:sz w:val="22"/>
          <w:szCs w:val="22"/>
        </w:rPr>
        <w:t>Dārzciema iela 86</w:t>
      </w:r>
      <w:r w:rsidRPr="00300A12">
        <w:rPr>
          <w:rFonts w:ascii="Times New Roman" w:hAnsi="Times New Roman"/>
          <w:sz w:val="22"/>
          <w:szCs w:val="22"/>
        </w:rPr>
        <w:t>, Rīga, LV-1</w:t>
      </w:r>
      <w:r w:rsidR="00006035" w:rsidRPr="00300A12">
        <w:rPr>
          <w:rFonts w:ascii="Times New Roman" w:hAnsi="Times New Roman"/>
          <w:sz w:val="22"/>
          <w:szCs w:val="22"/>
        </w:rPr>
        <w:t>073</w:t>
      </w:r>
      <w:r w:rsidRPr="00300A12">
        <w:rPr>
          <w:rFonts w:ascii="Times New Roman" w:hAnsi="Times New Roman"/>
          <w:sz w:val="22"/>
          <w:szCs w:val="22"/>
        </w:rPr>
        <w:t>, fakss: 67728858</w:t>
      </w:r>
      <w:r w:rsidR="0045153A" w:rsidRPr="00300A12">
        <w:rPr>
          <w:rFonts w:ascii="Times New Roman" w:hAnsi="Times New Roman"/>
          <w:sz w:val="22"/>
          <w:szCs w:val="22"/>
        </w:rPr>
        <w:t>, e-pasts: ast@ast.lv</w:t>
      </w:r>
      <w:r w:rsidRPr="00300A12">
        <w:rPr>
          <w:rFonts w:ascii="Times New Roman" w:hAnsi="Times New Roman"/>
          <w:sz w:val="22"/>
          <w:szCs w:val="22"/>
        </w:rPr>
        <w:t>;</w:t>
      </w:r>
    </w:p>
    <w:p w:rsidR="00F91931" w:rsidRPr="00BE322F" w:rsidRDefault="008225B7" w:rsidP="00645861">
      <w:pPr>
        <w:pStyle w:val="appakspunkts"/>
        <w:numPr>
          <w:ilvl w:val="2"/>
          <w:numId w:val="8"/>
        </w:numPr>
        <w:tabs>
          <w:tab w:val="left" w:pos="851"/>
        </w:tabs>
        <w:spacing w:before="60"/>
        <w:ind w:left="1276"/>
        <w:rPr>
          <w:rFonts w:ascii="Times New Roman" w:hAnsi="Times New Roman"/>
          <w:sz w:val="22"/>
          <w:szCs w:val="22"/>
        </w:rPr>
      </w:pPr>
      <w:r w:rsidRPr="00EF19A9">
        <w:rPr>
          <w:rFonts w:ascii="Times New Roman" w:hAnsi="Times New Roman"/>
          <w:sz w:val="22"/>
          <w:szCs w:val="22"/>
        </w:rPr>
        <w:t>Aizsardzības pakalpojumu sniedzēj</w:t>
      </w:r>
      <w:r w:rsidR="00CC5236" w:rsidRPr="003D7F60">
        <w:rPr>
          <w:rFonts w:ascii="Times New Roman" w:hAnsi="Times New Roman"/>
          <w:sz w:val="22"/>
          <w:szCs w:val="22"/>
        </w:rPr>
        <w:t>am:</w:t>
      </w:r>
      <w:r w:rsidR="00840902" w:rsidRPr="003D7F60">
        <w:rPr>
          <w:rFonts w:ascii="Times New Roman" w:hAnsi="Times New Roman"/>
          <w:sz w:val="22"/>
          <w:szCs w:val="22"/>
        </w:rPr>
        <w:t xml:space="preserve"> </w:t>
      </w:r>
      <w:r w:rsidR="00AF21D1" w:rsidRPr="00300A12">
        <w:rPr>
          <w:rFonts w:ascii="Times New Roman" w:hAnsi="Times New Roman"/>
          <w:sz w:val="22"/>
          <w:szCs w:val="22"/>
        </w:rPr>
        <w:t>AS "Latvenergo", adrese: Pulkveža Brieža iela 12, Rīga, LV-1230, e-pasts: info@latvenergo.lv</w:t>
      </w:r>
      <w:r w:rsidR="00840902" w:rsidRPr="00300A12">
        <w:rPr>
          <w:rFonts w:ascii="Times New Roman" w:hAnsi="Times New Roman"/>
          <w:sz w:val="22"/>
          <w:szCs w:val="22"/>
        </w:rPr>
        <w:t>.</w:t>
      </w:r>
    </w:p>
    <w:p w:rsidR="00AE2A02" w:rsidRPr="003D7F60" w:rsidRDefault="008225B7" w:rsidP="00645861">
      <w:pPr>
        <w:pStyle w:val="ListParagraph"/>
        <w:numPr>
          <w:ilvl w:val="0"/>
          <w:numId w:val="8"/>
        </w:numPr>
        <w:spacing w:before="120" w:after="120"/>
        <w:ind w:left="403" w:hanging="403"/>
        <w:jc w:val="center"/>
        <w:rPr>
          <w:b/>
          <w:sz w:val="22"/>
          <w:szCs w:val="22"/>
        </w:rPr>
      </w:pPr>
      <w:r w:rsidRPr="00645861">
        <w:rPr>
          <w:b/>
          <w:sz w:val="22"/>
          <w:szCs w:val="22"/>
        </w:rPr>
        <w:t xml:space="preserve">Fizisko </w:t>
      </w:r>
      <w:r w:rsidRPr="003D7F60">
        <w:rPr>
          <w:b/>
          <w:sz w:val="22"/>
          <w:szCs w:val="22"/>
        </w:rPr>
        <w:t>personu datu aizsardzība</w:t>
      </w:r>
    </w:p>
    <w:p w:rsidR="003315C0" w:rsidRPr="00BE322F" w:rsidRDefault="008225B7" w:rsidP="00645861">
      <w:pPr>
        <w:pStyle w:val="Caption"/>
        <w:numPr>
          <w:ilvl w:val="1"/>
          <w:numId w:val="8"/>
        </w:numPr>
        <w:spacing w:before="0" w:after="180"/>
        <w:ind w:left="567" w:hanging="567"/>
        <w:rPr>
          <w:rFonts w:ascii="Times New Roman" w:hAnsi="Times New Roman" w:cs="Times New Roman"/>
          <w:sz w:val="22"/>
          <w:szCs w:val="22"/>
        </w:rPr>
      </w:pPr>
      <w:r w:rsidRPr="00300A12">
        <w:rPr>
          <w:rFonts w:ascii="Times New Roman" w:eastAsia="Times New Roman" w:hAnsi="Times New Roman" w:cs="Times New Roman"/>
          <w:sz w:val="22"/>
          <w:szCs w:val="22"/>
          <w:lang w:val="lv-LV" w:eastAsia="en-US"/>
        </w:rPr>
        <w:t>Līdzēji</w:t>
      </w:r>
      <w:r w:rsidR="00A42941" w:rsidRPr="00300A12">
        <w:rPr>
          <w:rFonts w:ascii="Times New Roman" w:eastAsia="Times New Roman" w:hAnsi="Times New Roman" w:cs="Times New Roman"/>
          <w:sz w:val="22"/>
          <w:szCs w:val="22"/>
          <w:lang w:val="lv-LV" w:eastAsia="en-US"/>
        </w:rPr>
        <w:t xml:space="preserve"> apņemas</w:t>
      </w:r>
      <w:r w:rsidRPr="00300A12">
        <w:rPr>
          <w:rFonts w:ascii="Times New Roman" w:eastAsia="Times New Roman" w:hAnsi="Times New Roman" w:cs="Times New Roman"/>
          <w:sz w:val="22"/>
          <w:szCs w:val="22"/>
          <w:lang w:val="lv-LV" w:eastAsia="en-US"/>
        </w:rPr>
        <w:t xml:space="preserve"> </w:t>
      </w:r>
      <w:r w:rsidR="00A42941" w:rsidRPr="00300A12">
        <w:rPr>
          <w:rFonts w:ascii="Times New Roman" w:eastAsia="Times New Roman" w:hAnsi="Times New Roman" w:cs="Times New Roman"/>
          <w:sz w:val="22"/>
          <w:szCs w:val="22"/>
          <w:lang w:val="lv-LV" w:eastAsia="en-US"/>
        </w:rPr>
        <w:t>ievēro</w:t>
      </w:r>
      <w:r w:rsidRPr="00300A12">
        <w:rPr>
          <w:rFonts w:ascii="Times New Roman" w:eastAsia="Times New Roman" w:hAnsi="Times New Roman" w:cs="Times New Roman"/>
          <w:sz w:val="22"/>
          <w:szCs w:val="22"/>
          <w:lang w:val="lv-LV" w:eastAsia="en-US"/>
        </w:rPr>
        <w:t xml:space="preserve">t Latvijas Republikā spēkā esošajos  normatīvajos aktos noteiktās prasības </w:t>
      </w:r>
      <w:r w:rsidR="00A42941" w:rsidRPr="00300A12">
        <w:rPr>
          <w:rFonts w:ascii="Times New Roman" w:eastAsia="Times New Roman" w:hAnsi="Times New Roman" w:cs="Times New Roman"/>
          <w:sz w:val="22"/>
          <w:szCs w:val="22"/>
          <w:lang w:val="lv-LV" w:eastAsia="en-US"/>
        </w:rPr>
        <w:t xml:space="preserve">fiziskas personas </w:t>
      </w:r>
      <w:r w:rsidRPr="00300A12">
        <w:rPr>
          <w:rFonts w:ascii="Times New Roman" w:eastAsia="Times New Roman" w:hAnsi="Times New Roman" w:cs="Times New Roman"/>
          <w:sz w:val="22"/>
          <w:szCs w:val="22"/>
          <w:lang w:val="lv-LV" w:eastAsia="en-US"/>
        </w:rPr>
        <w:t>datu apstrādei un aizsardzībai, tajā skait</w:t>
      </w:r>
      <w:r w:rsidR="00A42941" w:rsidRPr="00300A12">
        <w:rPr>
          <w:rFonts w:ascii="Times New Roman" w:eastAsia="Times New Roman" w:hAnsi="Times New Roman" w:cs="Times New Roman"/>
          <w:sz w:val="22"/>
          <w:szCs w:val="22"/>
          <w:lang w:val="lv-LV" w:eastAsia="en-US"/>
        </w:rPr>
        <w:t>ā ievēro</w:t>
      </w:r>
      <w:r w:rsidRPr="00300A12">
        <w:rPr>
          <w:rFonts w:ascii="Times New Roman" w:eastAsia="Times New Roman" w:hAnsi="Times New Roman" w:cs="Times New Roman"/>
          <w:sz w:val="22"/>
          <w:szCs w:val="22"/>
          <w:lang w:val="lv-LV" w:eastAsia="en-US"/>
        </w:rPr>
        <w:t xml:space="preserve">t Eiropas Parlamenta un Padomes 2016.gada 27.aprīļa Regulas (ES) 2016/679 par fizisku personu aizsardzību attiecībā uz personas datu apstrādi un šādu datu brīvu apriti un ar ko atceļ Direktīvu 95/46/EK (Vispārīgā datu aizsardzības regula) prasības, </w:t>
      </w:r>
      <w:r w:rsidR="00A42941" w:rsidRPr="00300A12">
        <w:rPr>
          <w:rFonts w:ascii="Times New Roman" w:eastAsia="Times New Roman" w:hAnsi="Times New Roman" w:cs="Times New Roman"/>
          <w:sz w:val="22"/>
          <w:szCs w:val="22"/>
          <w:lang w:val="lv-LV" w:eastAsia="en-US"/>
        </w:rPr>
        <w:t>tajā skaitā bet ne tikai</w:t>
      </w:r>
      <w:r w:rsidRPr="00300A12">
        <w:rPr>
          <w:rFonts w:ascii="Times New Roman" w:eastAsia="Times New Roman" w:hAnsi="Times New Roman" w:cs="Times New Roman"/>
          <w:sz w:val="22"/>
          <w:szCs w:val="22"/>
          <w:lang w:val="lv-LV" w:eastAsia="en-US"/>
        </w:rPr>
        <w:t>:</w:t>
      </w:r>
    </w:p>
    <w:p w:rsidR="005C5247"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1719AD">
        <w:rPr>
          <w:rFonts w:ascii="Times New Roman" w:hAnsi="Times New Roman"/>
          <w:sz w:val="22"/>
          <w:szCs w:val="22"/>
        </w:rPr>
        <w:t xml:space="preserve">apstrādāt jebkādu informāciju, kas </w:t>
      </w:r>
      <w:r w:rsidRPr="003D7F60">
        <w:rPr>
          <w:rFonts w:ascii="Times New Roman" w:hAnsi="Times New Roman"/>
          <w:sz w:val="22"/>
          <w:szCs w:val="22"/>
        </w:rPr>
        <w:t xml:space="preserve">attiecas uz identificētu vai identificējamu fizisko personu (turpmāk - personas datus) tikai personas datu nodošanas mērķim, kas ir šī Līguma izpilde. Neuzglabāt personas datus ilgāk kā </w:t>
      </w:r>
      <w:r w:rsidRPr="00300A12">
        <w:rPr>
          <w:rFonts w:ascii="Times New Roman" w:hAnsi="Times New Roman"/>
          <w:sz w:val="22"/>
          <w:szCs w:val="22"/>
        </w:rPr>
        <w:t>tas nepieciešams mērķim, kādam tie ir no</w:t>
      </w:r>
      <w:r w:rsidR="00CA22CA" w:rsidRPr="00300A12">
        <w:rPr>
          <w:rFonts w:ascii="Times New Roman" w:hAnsi="Times New Roman"/>
          <w:sz w:val="22"/>
          <w:szCs w:val="22"/>
        </w:rPr>
        <w:t>doti</w:t>
      </w:r>
      <w:r w:rsidRPr="00300A12">
        <w:rPr>
          <w:rFonts w:ascii="Times New Roman" w:hAnsi="Times New Roman"/>
          <w:sz w:val="22"/>
          <w:szCs w:val="22"/>
        </w:rPr>
        <w:t>, un nodrošināt, ka personas dati ir precīzi un laikus atjaunoti atbilstoši personas datu apstrādes mērķim.</w:t>
      </w:r>
    </w:p>
    <w:p w:rsidR="005C5247"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saņemt iepriekšēju rakstisku otra Līdzēja, no kura saņemti personas dati, piekrišanu, ja Līdzējs vēlas personas datus nodot citai personai.</w:t>
      </w:r>
    </w:p>
    <w:p w:rsidR="005C5247"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pēc otra Līdzēja un datu subjekta pieprasījuma sniegt otram Līdzējam un datu subjektam informāciju par personas datu apstrādi, ko veic Līdzējs, un informāciju par tām fiziskajām vai juridiskajām personām, valsts vai pašvaldību iestādēm, kuras no tā  ir saņēmušas informāciju par šo datu subjektu.</w:t>
      </w:r>
    </w:p>
    <w:p w:rsidR="005C5247"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nekavējoties informēt otru Līdzēju par tiesībsargājošo iestāžu pieprasījumiem, kā arī gadījumos, kad nepilnvarotām vai trešajām personām radās pieeja personas datiem.</w:t>
      </w:r>
    </w:p>
    <w:p w:rsidR="00BA2DB9"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Iznīcināt vai nodot atpakaļ otram Līdzējam</w:t>
      </w:r>
      <w:r w:rsidR="005C5247" w:rsidRPr="00300A12">
        <w:rPr>
          <w:rFonts w:ascii="Times New Roman" w:hAnsi="Times New Roman"/>
          <w:sz w:val="22"/>
          <w:szCs w:val="22"/>
        </w:rPr>
        <w:t xml:space="preserve"> personas datus, un dokumentus, kas satur personas datus, ja Līguma darbība tiek izbeigta. </w:t>
      </w:r>
    </w:p>
    <w:p w:rsidR="00B92547" w:rsidRPr="00300A12" w:rsidRDefault="008225B7" w:rsidP="00645861">
      <w:pPr>
        <w:pStyle w:val="ListParagraph"/>
        <w:numPr>
          <w:ilvl w:val="0"/>
          <w:numId w:val="8"/>
        </w:numPr>
        <w:spacing w:before="120" w:after="120"/>
        <w:ind w:left="403" w:hanging="403"/>
        <w:jc w:val="center"/>
        <w:rPr>
          <w:b/>
          <w:sz w:val="22"/>
          <w:szCs w:val="22"/>
        </w:rPr>
      </w:pPr>
      <w:r w:rsidRPr="00300A12">
        <w:rPr>
          <w:b/>
          <w:sz w:val="22"/>
          <w:szCs w:val="22"/>
        </w:rPr>
        <w:t>Citi noteikumi</w:t>
      </w:r>
    </w:p>
    <w:p w:rsidR="00B92547" w:rsidRPr="00BE322F" w:rsidRDefault="008225B7" w:rsidP="00645861">
      <w:pPr>
        <w:pStyle w:val="Caption"/>
        <w:numPr>
          <w:ilvl w:val="1"/>
          <w:numId w:val="8"/>
        </w:numPr>
        <w:spacing w:before="0" w:after="180"/>
        <w:ind w:left="567" w:hanging="567"/>
        <w:rPr>
          <w:rFonts w:ascii="Times New Roman" w:hAnsi="Times New Roman" w:cs="Times New Roman"/>
          <w:sz w:val="22"/>
          <w:szCs w:val="22"/>
        </w:rPr>
      </w:pPr>
      <w:r w:rsidRPr="00300A12">
        <w:rPr>
          <w:rFonts w:ascii="Times New Roman" w:eastAsia="Times New Roman" w:hAnsi="Times New Roman" w:cs="Times New Roman"/>
          <w:sz w:val="22"/>
          <w:szCs w:val="22"/>
          <w:lang w:val="lv-LV" w:eastAsia="en-US"/>
        </w:rPr>
        <w:t xml:space="preserve">Līdzēji </w:t>
      </w:r>
      <w:r w:rsidR="00461A01" w:rsidRPr="00300A12">
        <w:rPr>
          <w:rFonts w:ascii="Times New Roman" w:eastAsia="Times New Roman" w:hAnsi="Times New Roman" w:cs="Times New Roman"/>
          <w:sz w:val="22"/>
          <w:szCs w:val="22"/>
          <w:lang w:val="lv-LV" w:eastAsia="en-US"/>
        </w:rPr>
        <w:t>vienojas, ka Līgums kopā ar tā</w:t>
      </w:r>
      <w:r w:rsidR="00CC5236" w:rsidRPr="00300A12">
        <w:rPr>
          <w:rFonts w:ascii="Times New Roman" w:eastAsia="Times New Roman" w:hAnsi="Times New Roman" w:cs="Times New Roman"/>
          <w:sz w:val="22"/>
          <w:szCs w:val="22"/>
          <w:lang w:val="lv-LV" w:eastAsia="en-US"/>
        </w:rPr>
        <w:t xml:space="preserve"> pielikumiem, kā arī Līguma izpildes laikā iegūtā informācija ir konfidenciāla, un šī informācija nedrīkst tikt izpausta trešajām personām. Šajā punktā noteiktie ierobežojumi neattiecas uz gadījum</w:t>
      </w:r>
      <w:r w:rsidR="00461A01" w:rsidRPr="00300A12">
        <w:rPr>
          <w:rFonts w:ascii="Times New Roman" w:eastAsia="Times New Roman" w:hAnsi="Times New Roman" w:cs="Times New Roman"/>
          <w:sz w:val="22"/>
          <w:szCs w:val="22"/>
          <w:lang w:val="lv-LV" w:eastAsia="en-US"/>
        </w:rPr>
        <w:t>iem, kad kāda</w:t>
      </w:r>
      <w:r w:rsidRPr="00300A12">
        <w:rPr>
          <w:rFonts w:ascii="Times New Roman" w:eastAsia="Times New Roman" w:hAnsi="Times New Roman" w:cs="Times New Roman"/>
          <w:sz w:val="22"/>
          <w:szCs w:val="22"/>
          <w:lang w:val="lv-LV" w:eastAsia="en-US"/>
        </w:rPr>
        <w:t>m</w:t>
      </w:r>
      <w:r w:rsidR="00CC5236" w:rsidRPr="00300A12">
        <w:rPr>
          <w:rFonts w:ascii="Times New Roman" w:eastAsia="Times New Roman" w:hAnsi="Times New Roman" w:cs="Times New Roman"/>
          <w:sz w:val="22"/>
          <w:szCs w:val="22"/>
          <w:lang w:val="lv-LV" w:eastAsia="en-US"/>
        </w:rPr>
        <w:t xml:space="preserve"> no </w:t>
      </w:r>
      <w:r w:rsidRPr="00300A12">
        <w:rPr>
          <w:rFonts w:ascii="Times New Roman" w:eastAsia="Times New Roman" w:hAnsi="Times New Roman" w:cs="Times New Roman"/>
          <w:sz w:val="22"/>
          <w:szCs w:val="22"/>
          <w:lang w:val="lv-LV" w:eastAsia="en-US"/>
        </w:rPr>
        <w:t xml:space="preserve">Līdzējiem </w:t>
      </w:r>
      <w:r w:rsidR="00CC5236" w:rsidRPr="00300A12">
        <w:rPr>
          <w:rFonts w:ascii="Times New Roman" w:eastAsia="Times New Roman" w:hAnsi="Times New Roman" w:cs="Times New Roman"/>
          <w:sz w:val="22"/>
          <w:szCs w:val="22"/>
          <w:lang w:val="lv-LV" w:eastAsia="en-US"/>
        </w:rPr>
        <w:t>informācija jāpublisko saskaņā ar Latvijas Republikā spēkā esošiem normatīvajiem aktiem</w:t>
      </w:r>
      <w:r w:rsidR="001C21A3" w:rsidRPr="00300A12">
        <w:rPr>
          <w:rFonts w:ascii="Times New Roman" w:eastAsia="Times New Roman" w:hAnsi="Times New Roman" w:cs="Times New Roman"/>
          <w:sz w:val="22"/>
          <w:szCs w:val="22"/>
          <w:lang w:val="lv-LV" w:eastAsia="en-US"/>
        </w:rPr>
        <w:t xml:space="preserve"> vai jāiesniedz uzraugošajām institūcijām</w:t>
      </w:r>
      <w:r w:rsidR="006840E3" w:rsidRPr="00300A12">
        <w:rPr>
          <w:rFonts w:ascii="Times New Roman" w:eastAsia="Times New Roman" w:hAnsi="Times New Roman" w:cs="Times New Roman"/>
          <w:sz w:val="22"/>
          <w:szCs w:val="22"/>
          <w:lang w:val="lv-LV" w:eastAsia="en-US"/>
        </w:rPr>
        <w:t>.</w:t>
      </w:r>
      <w:r w:rsidR="00271116" w:rsidRPr="00300A12">
        <w:rPr>
          <w:rFonts w:ascii="Times New Roman" w:eastAsia="Times New Roman" w:hAnsi="Times New Roman" w:cs="Times New Roman"/>
          <w:sz w:val="22"/>
          <w:szCs w:val="22"/>
          <w:lang w:val="lv-LV" w:eastAsia="en-US"/>
        </w:rPr>
        <w:t xml:space="preserve"> </w:t>
      </w:r>
    </w:p>
    <w:p w:rsidR="00B92547" w:rsidRPr="00BE322F" w:rsidRDefault="008225B7" w:rsidP="00645861">
      <w:pPr>
        <w:pStyle w:val="Caption"/>
        <w:numPr>
          <w:ilvl w:val="1"/>
          <w:numId w:val="8"/>
        </w:numPr>
        <w:spacing w:before="0" w:after="180"/>
        <w:ind w:left="567" w:hanging="567"/>
        <w:rPr>
          <w:rFonts w:ascii="Times New Roman" w:hAnsi="Times New Roman" w:cs="Times New Roman"/>
          <w:sz w:val="22"/>
          <w:szCs w:val="22"/>
        </w:rPr>
      </w:pPr>
      <w:r w:rsidRPr="001719AD">
        <w:rPr>
          <w:rFonts w:ascii="Times New Roman" w:eastAsia="Times New Roman" w:hAnsi="Times New Roman" w:cs="Times New Roman"/>
          <w:sz w:val="22"/>
          <w:szCs w:val="22"/>
          <w:lang w:val="lv-LV" w:eastAsia="en-US"/>
        </w:rPr>
        <w:t xml:space="preserve">Jebkuras izmaiņas vai </w:t>
      </w:r>
      <w:r w:rsidRPr="003D7F60">
        <w:rPr>
          <w:rFonts w:ascii="Times New Roman" w:eastAsia="Times New Roman" w:hAnsi="Times New Roman" w:cs="Times New Roman"/>
          <w:sz w:val="22"/>
          <w:szCs w:val="22"/>
          <w:lang w:val="lv-LV" w:eastAsia="en-US"/>
        </w:rPr>
        <w:t>papildinājumi Līgumā jānoformē rakstiski un jāparaksta ab</w:t>
      </w:r>
      <w:r w:rsidR="00020160" w:rsidRPr="003D7F60">
        <w:rPr>
          <w:rFonts w:ascii="Times New Roman" w:eastAsia="Times New Roman" w:hAnsi="Times New Roman" w:cs="Times New Roman"/>
          <w:sz w:val="22"/>
          <w:szCs w:val="22"/>
          <w:lang w:val="lv-LV" w:eastAsia="en-US"/>
        </w:rPr>
        <w:t>ie</w:t>
      </w:r>
      <w:r w:rsidR="00461A01" w:rsidRPr="00300A12">
        <w:rPr>
          <w:rFonts w:ascii="Times New Roman" w:eastAsia="Times New Roman" w:hAnsi="Times New Roman" w:cs="Times New Roman"/>
          <w:sz w:val="22"/>
          <w:szCs w:val="22"/>
          <w:lang w:val="lv-LV" w:eastAsia="en-US"/>
        </w:rPr>
        <w:t>m</w:t>
      </w:r>
      <w:r w:rsidRPr="00300A12">
        <w:rPr>
          <w:rFonts w:ascii="Times New Roman" w:eastAsia="Times New Roman" w:hAnsi="Times New Roman" w:cs="Times New Roman"/>
          <w:sz w:val="22"/>
          <w:szCs w:val="22"/>
          <w:lang w:val="lv-LV" w:eastAsia="en-US"/>
        </w:rPr>
        <w:t xml:space="preserve"> </w:t>
      </w:r>
      <w:r w:rsidR="00020160" w:rsidRPr="00300A12">
        <w:rPr>
          <w:rFonts w:ascii="Times New Roman" w:eastAsia="Times New Roman" w:hAnsi="Times New Roman" w:cs="Times New Roman"/>
          <w:sz w:val="22"/>
          <w:szCs w:val="22"/>
          <w:lang w:val="lv-LV" w:eastAsia="en-US"/>
        </w:rPr>
        <w:t>Līdzējiem</w:t>
      </w:r>
      <w:r w:rsidRPr="00300A12">
        <w:rPr>
          <w:rFonts w:ascii="Times New Roman" w:eastAsia="Times New Roman" w:hAnsi="Times New Roman" w:cs="Times New Roman"/>
          <w:sz w:val="22"/>
          <w:szCs w:val="22"/>
          <w:lang w:val="lv-LV" w:eastAsia="en-US"/>
        </w:rPr>
        <w:t>. Šādas izmaiņas un papildinājumi ar to parakstīšanas brīdi kļūst par Līguma neatņemamu sastāvdaļu.</w:t>
      </w:r>
      <w:r w:rsidR="001C21A3" w:rsidRPr="00300A12">
        <w:rPr>
          <w:rFonts w:ascii="Times New Roman" w:eastAsia="Times New Roman" w:hAnsi="Times New Roman" w:cs="Times New Roman"/>
          <w:sz w:val="22"/>
          <w:szCs w:val="22"/>
          <w:lang w:val="lv-LV" w:eastAsia="en-US"/>
        </w:rPr>
        <w:t xml:space="preserve"> </w:t>
      </w:r>
    </w:p>
    <w:p w:rsidR="00B92547" w:rsidRPr="00BE322F" w:rsidRDefault="008225B7" w:rsidP="00645861">
      <w:pPr>
        <w:pStyle w:val="Caption"/>
        <w:numPr>
          <w:ilvl w:val="1"/>
          <w:numId w:val="8"/>
        </w:numPr>
        <w:spacing w:before="0" w:after="180"/>
        <w:ind w:left="567" w:hanging="567"/>
        <w:rPr>
          <w:rFonts w:ascii="Times New Roman" w:hAnsi="Times New Roman" w:cs="Times New Roman"/>
          <w:sz w:val="22"/>
          <w:szCs w:val="22"/>
        </w:rPr>
      </w:pPr>
      <w:r w:rsidRPr="001719AD">
        <w:rPr>
          <w:rFonts w:ascii="Times New Roman" w:eastAsia="Times New Roman" w:hAnsi="Times New Roman" w:cs="Times New Roman"/>
          <w:sz w:val="22"/>
          <w:szCs w:val="22"/>
          <w:lang w:val="lv-LV" w:eastAsia="en-US"/>
        </w:rPr>
        <w:t>Jautājumi, kas nav atrunāti Līgumā, tiek risināti</w:t>
      </w:r>
      <w:r w:rsidRPr="003D7F60">
        <w:rPr>
          <w:rFonts w:ascii="Times New Roman" w:eastAsia="Times New Roman" w:hAnsi="Times New Roman" w:cs="Times New Roman"/>
          <w:sz w:val="22"/>
          <w:szCs w:val="22"/>
          <w:lang w:val="lv-LV" w:eastAsia="en-US"/>
        </w:rPr>
        <w:t xml:space="preserve"> saskaņā ar spēkā esošajiem Latvijas Republikas tiesību aktiem.</w:t>
      </w:r>
    </w:p>
    <w:p w:rsidR="00B92547" w:rsidRPr="00BE322F" w:rsidRDefault="008225B7" w:rsidP="00645861">
      <w:pPr>
        <w:pStyle w:val="Caption"/>
        <w:numPr>
          <w:ilvl w:val="1"/>
          <w:numId w:val="8"/>
        </w:numPr>
        <w:spacing w:before="0" w:after="180"/>
        <w:ind w:left="567" w:hanging="567"/>
        <w:rPr>
          <w:rFonts w:ascii="Times New Roman" w:hAnsi="Times New Roman" w:cs="Times New Roman"/>
          <w:sz w:val="22"/>
          <w:szCs w:val="22"/>
        </w:rPr>
      </w:pPr>
      <w:r w:rsidRPr="001719AD">
        <w:rPr>
          <w:rFonts w:ascii="Times New Roman" w:eastAsia="Times New Roman" w:hAnsi="Times New Roman" w:cs="Times New Roman"/>
          <w:sz w:val="22"/>
          <w:szCs w:val="22"/>
          <w:lang w:val="lv-LV" w:eastAsia="en-US"/>
        </w:rPr>
        <w:lastRenderedPageBreak/>
        <w:t xml:space="preserve">Ja kāds no Līguma punktiem zaudē spēku vai ir pretrunā ar jaunizdotiem normatīvajiem aktiem, </w:t>
      </w:r>
      <w:r w:rsidR="00DC7892" w:rsidRPr="003D7F60">
        <w:rPr>
          <w:rFonts w:ascii="Times New Roman" w:eastAsia="Times New Roman" w:hAnsi="Times New Roman" w:cs="Times New Roman"/>
          <w:sz w:val="22"/>
          <w:szCs w:val="22"/>
          <w:lang w:val="lv-LV" w:eastAsia="en-US"/>
        </w:rPr>
        <w:t xml:space="preserve">Līgums nezaudē spēku tā </w:t>
      </w:r>
      <w:r w:rsidRPr="003D7F60">
        <w:rPr>
          <w:rFonts w:ascii="Times New Roman" w:eastAsia="Times New Roman" w:hAnsi="Times New Roman" w:cs="Times New Roman"/>
          <w:sz w:val="22"/>
          <w:szCs w:val="22"/>
          <w:lang w:val="lv-LV" w:eastAsia="en-US"/>
        </w:rPr>
        <w:t xml:space="preserve"> pārējo</w:t>
      </w:r>
      <w:r w:rsidR="00DC7892" w:rsidRPr="00300A12">
        <w:rPr>
          <w:rFonts w:ascii="Times New Roman" w:eastAsia="Times New Roman" w:hAnsi="Times New Roman" w:cs="Times New Roman"/>
          <w:sz w:val="22"/>
          <w:szCs w:val="22"/>
          <w:lang w:val="lv-LV" w:eastAsia="en-US"/>
        </w:rPr>
        <w:t>s</w:t>
      </w:r>
      <w:r w:rsidRPr="00300A12">
        <w:rPr>
          <w:rFonts w:ascii="Times New Roman" w:eastAsia="Times New Roman" w:hAnsi="Times New Roman" w:cs="Times New Roman"/>
          <w:sz w:val="22"/>
          <w:szCs w:val="22"/>
          <w:lang w:val="lv-LV" w:eastAsia="en-US"/>
        </w:rPr>
        <w:t xml:space="preserve"> punkt</w:t>
      </w:r>
      <w:r w:rsidR="00DC7892" w:rsidRPr="00300A12">
        <w:rPr>
          <w:rFonts w:ascii="Times New Roman" w:eastAsia="Times New Roman" w:hAnsi="Times New Roman" w:cs="Times New Roman"/>
          <w:sz w:val="22"/>
          <w:szCs w:val="22"/>
          <w:lang w:val="lv-LV" w:eastAsia="en-US"/>
        </w:rPr>
        <w:t>os</w:t>
      </w:r>
      <w:r w:rsidRPr="00300A12">
        <w:rPr>
          <w:rFonts w:ascii="Times New Roman" w:eastAsia="Times New Roman" w:hAnsi="Times New Roman" w:cs="Times New Roman"/>
          <w:sz w:val="22"/>
          <w:szCs w:val="22"/>
          <w:lang w:val="lv-LV" w:eastAsia="en-US"/>
        </w:rPr>
        <w:t>, kas nepieciešamības gadījumā ir grozāmi atbilstoši spēkā esošajiem normatīvajiem aktiem, lai tiktu izpildītas Līgumā noteiktās saistības</w:t>
      </w:r>
      <w:r w:rsidR="00CC5236" w:rsidRPr="00300A12">
        <w:rPr>
          <w:rFonts w:ascii="Times New Roman" w:eastAsia="Times New Roman" w:hAnsi="Times New Roman" w:cs="Times New Roman"/>
          <w:sz w:val="22"/>
          <w:szCs w:val="22"/>
          <w:lang w:val="lv-LV" w:eastAsia="en-US"/>
        </w:rPr>
        <w:t>.</w:t>
      </w:r>
    </w:p>
    <w:p w:rsidR="00037B6E" w:rsidRPr="00BE322F" w:rsidRDefault="008225B7" w:rsidP="00645861">
      <w:pPr>
        <w:pStyle w:val="Caption"/>
        <w:numPr>
          <w:ilvl w:val="1"/>
          <w:numId w:val="8"/>
        </w:numPr>
        <w:spacing w:before="0" w:after="180"/>
        <w:ind w:left="567" w:hanging="567"/>
        <w:rPr>
          <w:rFonts w:ascii="Times New Roman" w:hAnsi="Times New Roman" w:cs="Times New Roman"/>
          <w:sz w:val="22"/>
          <w:szCs w:val="22"/>
        </w:rPr>
      </w:pPr>
      <w:r w:rsidRPr="001719AD">
        <w:rPr>
          <w:rFonts w:ascii="Times New Roman" w:eastAsia="Times New Roman" w:hAnsi="Times New Roman" w:cs="Times New Roman"/>
          <w:sz w:val="22"/>
          <w:szCs w:val="22"/>
          <w:lang w:val="lv-LV" w:eastAsia="en-US"/>
        </w:rPr>
        <w:t xml:space="preserve">Līgums kopā ar tā pielikumiem ir parakstīts ar </w:t>
      </w:r>
      <w:r w:rsidRPr="003D7F60">
        <w:rPr>
          <w:rFonts w:ascii="Times New Roman" w:eastAsia="Times New Roman" w:hAnsi="Times New Roman" w:cs="Times New Roman"/>
          <w:sz w:val="22"/>
          <w:szCs w:val="22"/>
          <w:lang w:val="lv-LV" w:eastAsia="en-US"/>
        </w:rPr>
        <w:t xml:space="preserve">drošu elektronisku parakstu un satur laika zīmogu. </w:t>
      </w:r>
      <w:r w:rsidRPr="00300A12">
        <w:rPr>
          <w:rFonts w:ascii="Times New Roman" w:eastAsia="Times New Roman" w:hAnsi="Times New Roman" w:cs="Times New Roman"/>
          <w:sz w:val="22"/>
          <w:szCs w:val="22"/>
          <w:lang w:val="lv-LV" w:eastAsia="en-US"/>
        </w:rPr>
        <w:t>Līguma parakstīšanas datums ir pēdējā pievienotā droša elektroniskā paraksta un tā laika zīmoga datums</w:t>
      </w:r>
      <w:r w:rsidR="00720891">
        <w:rPr>
          <w:rFonts w:ascii="Times New Roman" w:eastAsia="Times New Roman" w:hAnsi="Times New Roman" w:cs="Times New Roman"/>
          <w:sz w:val="22"/>
          <w:szCs w:val="22"/>
          <w:lang w:val="lv-LV" w:eastAsia="en-US"/>
        </w:rPr>
        <w:t>.</w:t>
      </w:r>
    </w:p>
    <w:p w:rsidR="003B7D63" w:rsidRPr="003D7F60" w:rsidRDefault="008225B7" w:rsidP="00645861">
      <w:pPr>
        <w:pStyle w:val="Caption"/>
        <w:numPr>
          <w:ilvl w:val="1"/>
          <w:numId w:val="8"/>
        </w:numPr>
        <w:spacing w:before="0" w:after="180"/>
        <w:ind w:left="567" w:hanging="567"/>
        <w:rPr>
          <w:rFonts w:ascii="Times New Roman" w:eastAsia="Times New Roman" w:hAnsi="Times New Roman" w:cs="Times New Roman"/>
          <w:sz w:val="22"/>
          <w:szCs w:val="22"/>
          <w:lang w:val="lv-LV" w:eastAsia="en-US"/>
        </w:rPr>
      </w:pPr>
      <w:r w:rsidRPr="001719AD">
        <w:rPr>
          <w:rFonts w:ascii="Times New Roman" w:eastAsia="Times New Roman" w:hAnsi="Times New Roman" w:cs="Times New Roman"/>
          <w:sz w:val="22"/>
          <w:szCs w:val="22"/>
          <w:lang w:val="lv-LV" w:eastAsia="en-US"/>
        </w:rPr>
        <w:t xml:space="preserve">Šim Līgumam ir šādi pielikumi, kas ir neatņemamas Līguma sastāvdaļas: </w:t>
      </w:r>
    </w:p>
    <w:p w:rsidR="00BA2DB9"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Informācija par elektrostacijām, kuras tiks izmantotas Pakalpojumu sniegšanā</w:t>
      </w:r>
      <w:r w:rsidR="006F07EE" w:rsidRPr="00300A12">
        <w:rPr>
          <w:rFonts w:ascii="Times New Roman" w:hAnsi="Times New Roman"/>
          <w:sz w:val="22"/>
          <w:szCs w:val="22"/>
        </w:rPr>
        <w:t>– 1.pielikums</w:t>
      </w:r>
      <w:r w:rsidR="003A3C98" w:rsidRPr="00300A12">
        <w:rPr>
          <w:rFonts w:ascii="Times New Roman" w:hAnsi="Times New Roman"/>
          <w:sz w:val="22"/>
          <w:szCs w:val="22"/>
        </w:rPr>
        <w:t>, sagatavots uz vienas lapas</w:t>
      </w:r>
      <w:r w:rsidR="006F07EE" w:rsidRPr="00300A12">
        <w:rPr>
          <w:rFonts w:ascii="Times New Roman" w:hAnsi="Times New Roman"/>
          <w:sz w:val="22"/>
          <w:szCs w:val="22"/>
        </w:rPr>
        <w:t>;</w:t>
      </w:r>
    </w:p>
    <w:p w:rsidR="003B7D63" w:rsidRPr="00300A12"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 xml:space="preserve">Līdzēju </w:t>
      </w:r>
      <w:r w:rsidR="00CC5236" w:rsidRPr="00300A12">
        <w:rPr>
          <w:rFonts w:ascii="Times New Roman" w:hAnsi="Times New Roman"/>
          <w:sz w:val="22"/>
          <w:szCs w:val="22"/>
        </w:rPr>
        <w:t>pilnvarotās personas</w:t>
      </w:r>
      <w:r w:rsidR="0035001F" w:rsidRPr="00300A12">
        <w:rPr>
          <w:rFonts w:ascii="Times New Roman" w:hAnsi="Times New Roman"/>
          <w:sz w:val="22"/>
          <w:szCs w:val="22"/>
        </w:rPr>
        <w:t xml:space="preserve"> un to kontaktinformācija</w:t>
      </w:r>
      <w:r w:rsidR="00CC5236" w:rsidRPr="00300A12">
        <w:rPr>
          <w:rFonts w:ascii="Times New Roman" w:hAnsi="Times New Roman"/>
          <w:sz w:val="22"/>
          <w:szCs w:val="22"/>
        </w:rPr>
        <w:t xml:space="preserve"> – </w:t>
      </w:r>
      <w:r w:rsidR="003325E0" w:rsidRPr="00300A12">
        <w:rPr>
          <w:rFonts w:ascii="Times New Roman" w:hAnsi="Times New Roman"/>
          <w:sz w:val="22"/>
          <w:szCs w:val="22"/>
        </w:rPr>
        <w:t>2</w:t>
      </w:r>
      <w:r w:rsidR="00CC5236" w:rsidRPr="00300A12">
        <w:rPr>
          <w:rFonts w:ascii="Times New Roman" w:hAnsi="Times New Roman"/>
          <w:sz w:val="22"/>
          <w:szCs w:val="22"/>
        </w:rPr>
        <w:t>.pielikums</w:t>
      </w:r>
      <w:r w:rsidR="003A3C98" w:rsidRPr="00300A12">
        <w:rPr>
          <w:rFonts w:ascii="Times New Roman" w:hAnsi="Times New Roman"/>
          <w:sz w:val="22"/>
          <w:szCs w:val="22"/>
        </w:rPr>
        <w:t xml:space="preserve">, sagatavots uz </w:t>
      </w:r>
      <w:r w:rsidR="008D4477" w:rsidRPr="00300A12">
        <w:rPr>
          <w:rFonts w:ascii="Times New Roman" w:hAnsi="Times New Roman"/>
          <w:sz w:val="22"/>
          <w:szCs w:val="22"/>
        </w:rPr>
        <w:t>trīs</w:t>
      </w:r>
      <w:r w:rsidR="003A3C98" w:rsidRPr="00300A12">
        <w:rPr>
          <w:rFonts w:ascii="Times New Roman" w:hAnsi="Times New Roman"/>
          <w:sz w:val="22"/>
          <w:szCs w:val="22"/>
        </w:rPr>
        <w:t xml:space="preserve"> lapām</w:t>
      </w:r>
      <w:r w:rsidR="00CC5236" w:rsidRPr="00300A12">
        <w:rPr>
          <w:rFonts w:ascii="Times New Roman" w:hAnsi="Times New Roman"/>
          <w:sz w:val="22"/>
          <w:szCs w:val="22"/>
        </w:rPr>
        <w:t>;</w:t>
      </w:r>
    </w:p>
    <w:p w:rsidR="00C41418" w:rsidRPr="00F80484" w:rsidRDefault="008225B7" w:rsidP="00645861">
      <w:pPr>
        <w:pStyle w:val="appakspunkts"/>
        <w:numPr>
          <w:ilvl w:val="2"/>
          <w:numId w:val="8"/>
        </w:numPr>
        <w:tabs>
          <w:tab w:val="left" w:pos="851"/>
        </w:tabs>
        <w:spacing w:before="60"/>
        <w:ind w:left="1276"/>
        <w:rPr>
          <w:rFonts w:ascii="Times New Roman" w:hAnsi="Times New Roman"/>
          <w:sz w:val="22"/>
          <w:szCs w:val="22"/>
        </w:rPr>
      </w:pPr>
      <w:r w:rsidRPr="00300A12">
        <w:rPr>
          <w:rFonts w:ascii="Times New Roman" w:hAnsi="Times New Roman"/>
          <w:sz w:val="22"/>
          <w:szCs w:val="22"/>
        </w:rPr>
        <w:t xml:space="preserve">Līguma </w:t>
      </w:r>
      <w:r w:rsidR="00431BB8">
        <w:rPr>
          <w:rFonts w:ascii="Times New Roman" w:hAnsi="Times New Roman"/>
          <w:sz w:val="22"/>
          <w:szCs w:val="22"/>
        </w:rPr>
        <w:t xml:space="preserve">izpildes </w:t>
      </w:r>
      <w:r w:rsidRPr="00300A12">
        <w:rPr>
          <w:rFonts w:ascii="Times New Roman" w:hAnsi="Times New Roman"/>
          <w:sz w:val="22"/>
          <w:szCs w:val="22"/>
        </w:rPr>
        <w:t xml:space="preserve">nodrošinājums (paraugs) – </w:t>
      </w:r>
      <w:r w:rsidR="00A70C87" w:rsidRPr="00300A12">
        <w:rPr>
          <w:rFonts w:ascii="Times New Roman" w:hAnsi="Times New Roman"/>
          <w:sz w:val="22"/>
          <w:szCs w:val="22"/>
        </w:rPr>
        <w:t>3</w:t>
      </w:r>
      <w:r w:rsidRPr="00300A12">
        <w:rPr>
          <w:rFonts w:ascii="Times New Roman" w:hAnsi="Times New Roman"/>
          <w:sz w:val="22"/>
          <w:szCs w:val="22"/>
        </w:rPr>
        <w:t>.pielikums</w:t>
      </w:r>
      <w:r w:rsidR="003A3C98" w:rsidRPr="00300A12">
        <w:rPr>
          <w:rFonts w:ascii="Times New Roman" w:hAnsi="Times New Roman"/>
          <w:sz w:val="22"/>
          <w:szCs w:val="22"/>
        </w:rPr>
        <w:t xml:space="preserve">, sagatavots uz </w:t>
      </w:r>
      <w:r w:rsidR="003A3C98" w:rsidRPr="00F80484">
        <w:rPr>
          <w:rFonts w:ascii="Times New Roman" w:hAnsi="Times New Roman"/>
          <w:sz w:val="22"/>
          <w:szCs w:val="22"/>
        </w:rPr>
        <w:t>divām lapā</w:t>
      </w:r>
      <w:r w:rsidR="007C1368" w:rsidRPr="00F80484">
        <w:rPr>
          <w:rFonts w:ascii="Times New Roman" w:hAnsi="Times New Roman"/>
          <w:sz w:val="22"/>
          <w:szCs w:val="22"/>
        </w:rPr>
        <w:t>m</w:t>
      </w:r>
      <w:r w:rsidRPr="00F80484">
        <w:rPr>
          <w:rFonts w:ascii="Times New Roman" w:hAnsi="Times New Roman"/>
          <w:sz w:val="22"/>
          <w:szCs w:val="22"/>
        </w:rPr>
        <w:t>;</w:t>
      </w:r>
    </w:p>
    <w:p w:rsidR="007F011D" w:rsidRDefault="008225B7" w:rsidP="00645861">
      <w:pPr>
        <w:pStyle w:val="appakspunkts"/>
        <w:numPr>
          <w:ilvl w:val="2"/>
          <w:numId w:val="8"/>
        </w:numPr>
        <w:tabs>
          <w:tab w:val="left" w:pos="851"/>
        </w:tabs>
        <w:spacing w:before="60"/>
        <w:ind w:left="1276"/>
        <w:rPr>
          <w:rFonts w:ascii="Times New Roman" w:hAnsi="Times New Roman"/>
          <w:sz w:val="22"/>
          <w:szCs w:val="22"/>
        </w:rPr>
      </w:pPr>
      <w:r w:rsidRPr="00F80484">
        <w:rPr>
          <w:rFonts w:ascii="Times New Roman" w:hAnsi="Times New Roman"/>
          <w:sz w:val="22"/>
          <w:szCs w:val="22"/>
        </w:rPr>
        <w:t>Regulēšanas speciālā produkta specifikācija - 4. pielikums</w:t>
      </w:r>
      <w:r w:rsidR="007251D9">
        <w:rPr>
          <w:rFonts w:ascii="Times New Roman" w:hAnsi="Times New Roman"/>
          <w:sz w:val="22"/>
          <w:szCs w:val="22"/>
        </w:rPr>
        <w:t xml:space="preserve">, </w:t>
      </w:r>
      <w:r w:rsidR="007251D9" w:rsidRPr="00300A12">
        <w:rPr>
          <w:rFonts w:ascii="Times New Roman" w:hAnsi="Times New Roman"/>
          <w:sz w:val="22"/>
          <w:szCs w:val="22"/>
        </w:rPr>
        <w:t>sagatavots uz vienas lapas</w:t>
      </w:r>
      <w:r w:rsidRPr="00F80484">
        <w:rPr>
          <w:rFonts w:ascii="Times New Roman" w:hAnsi="Times New Roman"/>
          <w:sz w:val="22"/>
          <w:szCs w:val="22"/>
        </w:rPr>
        <w:t>;</w:t>
      </w:r>
    </w:p>
    <w:p w:rsidR="00F80484" w:rsidRDefault="008225B7" w:rsidP="00645861">
      <w:pPr>
        <w:pStyle w:val="appakspunkts"/>
        <w:numPr>
          <w:ilvl w:val="2"/>
          <w:numId w:val="8"/>
        </w:numPr>
        <w:tabs>
          <w:tab w:val="left" w:pos="851"/>
        </w:tabs>
        <w:spacing w:before="60"/>
        <w:ind w:left="1276"/>
        <w:rPr>
          <w:rFonts w:ascii="Times New Roman" w:hAnsi="Times New Roman"/>
          <w:sz w:val="22"/>
          <w:szCs w:val="22"/>
        </w:rPr>
      </w:pPr>
      <w:r>
        <w:rPr>
          <w:rFonts w:ascii="Times New Roman" w:hAnsi="Times New Roman"/>
          <w:sz w:val="22"/>
          <w:szCs w:val="22"/>
        </w:rPr>
        <w:t>R</w:t>
      </w:r>
      <w:r w:rsidRPr="00245250">
        <w:rPr>
          <w:rFonts w:ascii="Times New Roman" w:hAnsi="Times New Roman"/>
          <w:sz w:val="22"/>
          <w:szCs w:val="22"/>
        </w:rPr>
        <w:t>egulēšanas speciālā produkta solījuma forma, izmantojot e-pasta ziņojumu apmaiņu</w:t>
      </w:r>
      <w:r>
        <w:rPr>
          <w:rFonts w:ascii="Times New Roman" w:hAnsi="Times New Roman"/>
          <w:sz w:val="22"/>
          <w:szCs w:val="22"/>
        </w:rPr>
        <w:t xml:space="preserve"> </w:t>
      </w:r>
      <w:r w:rsidR="00BE4A35">
        <w:rPr>
          <w:rFonts w:ascii="Times New Roman" w:hAnsi="Times New Roman"/>
          <w:sz w:val="22"/>
          <w:szCs w:val="22"/>
        </w:rPr>
        <w:t>– 5. pielikums</w:t>
      </w:r>
      <w:r w:rsidR="007251D9">
        <w:rPr>
          <w:rFonts w:ascii="Times New Roman" w:hAnsi="Times New Roman"/>
          <w:sz w:val="22"/>
          <w:szCs w:val="22"/>
        </w:rPr>
        <w:t xml:space="preserve">, </w:t>
      </w:r>
      <w:r w:rsidR="007251D9" w:rsidRPr="00300A12">
        <w:rPr>
          <w:rFonts w:ascii="Times New Roman" w:hAnsi="Times New Roman"/>
          <w:sz w:val="22"/>
          <w:szCs w:val="22"/>
        </w:rPr>
        <w:t>sagatavots uz vienas lapas</w:t>
      </w:r>
      <w:r w:rsidR="00BE4A35">
        <w:rPr>
          <w:rFonts w:ascii="Times New Roman" w:hAnsi="Times New Roman"/>
          <w:sz w:val="22"/>
          <w:szCs w:val="22"/>
        </w:rPr>
        <w:t>;</w:t>
      </w:r>
    </w:p>
    <w:p w:rsidR="00BE4A35" w:rsidRDefault="008225B7" w:rsidP="00645861">
      <w:pPr>
        <w:pStyle w:val="appakspunkts"/>
        <w:numPr>
          <w:ilvl w:val="2"/>
          <w:numId w:val="8"/>
        </w:numPr>
        <w:tabs>
          <w:tab w:val="left" w:pos="851"/>
        </w:tabs>
        <w:spacing w:before="60"/>
        <w:ind w:left="1276"/>
        <w:rPr>
          <w:rFonts w:ascii="Times New Roman" w:hAnsi="Times New Roman"/>
          <w:sz w:val="22"/>
          <w:szCs w:val="22"/>
        </w:rPr>
      </w:pPr>
      <w:r w:rsidRPr="008E7BCB">
        <w:rPr>
          <w:rFonts w:ascii="Times New Roman" w:hAnsi="Times New Roman"/>
          <w:sz w:val="22"/>
          <w:szCs w:val="22"/>
        </w:rPr>
        <w:t>Aizsardzības pakalpojuma sniedzēja un Pasūtītāja ziņojumu apmaiņas forma regulēšanas produkta solījuma aktivizācijas komandai, aktivizācijas komandas labojuma un komandu apstiprināšanai, saziņai ar e-pasta starpniecību</w:t>
      </w:r>
      <w:r>
        <w:rPr>
          <w:rFonts w:ascii="Times New Roman" w:hAnsi="Times New Roman"/>
          <w:sz w:val="22"/>
          <w:szCs w:val="22"/>
        </w:rPr>
        <w:t xml:space="preserve"> – </w:t>
      </w:r>
      <w:r w:rsidR="00E47785">
        <w:rPr>
          <w:rFonts w:ascii="Times New Roman" w:hAnsi="Times New Roman"/>
          <w:sz w:val="22"/>
          <w:szCs w:val="22"/>
        </w:rPr>
        <w:t>6</w:t>
      </w:r>
      <w:r>
        <w:rPr>
          <w:rFonts w:ascii="Times New Roman" w:hAnsi="Times New Roman"/>
          <w:sz w:val="22"/>
          <w:szCs w:val="22"/>
        </w:rPr>
        <w:t>. pielikums</w:t>
      </w:r>
      <w:r w:rsidR="007251D9">
        <w:rPr>
          <w:rFonts w:ascii="Times New Roman" w:hAnsi="Times New Roman"/>
          <w:sz w:val="22"/>
          <w:szCs w:val="22"/>
        </w:rPr>
        <w:t xml:space="preserve">, </w:t>
      </w:r>
      <w:r w:rsidR="007251D9" w:rsidRPr="00300A12">
        <w:rPr>
          <w:rFonts w:ascii="Times New Roman" w:hAnsi="Times New Roman"/>
          <w:sz w:val="22"/>
          <w:szCs w:val="22"/>
        </w:rPr>
        <w:t>sagatavots uz vienas lapas</w:t>
      </w:r>
      <w:r>
        <w:rPr>
          <w:rFonts w:ascii="Times New Roman" w:hAnsi="Times New Roman"/>
          <w:sz w:val="22"/>
          <w:szCs w:val="22"/>
        </w:rPr>
        <w:t>;</w:t>
      </w:r>
    </w:p>
    <w:p w:rsidR="00BA7AA3" w:rsidRPr="006368DE" w:rsidRDefault="00BA7AA3" w:rsidP="00BE322F">
      <w:pPr>
        <w:rPr>
          <w:sz w:val="22"/>
          <w:szCs w:val="22"/>
        </w:rPr>
      </w:pPr>
    </w:p>
    <w:p w:rsidR="00B92547" w:rsidRPr="00C84627" w:rsidRDefault="008225B7" w:rsidP="00645861">
      <w:pPr>
        <w:pStyle w:val="ListParagraph"/>
        <w:numPr>
          <w:ilvl w:val="0"/>
          <w:numId w:val="8"/>
        </w:numPr>
        <w:spacing w:before="120" w:after="120"/>
        <w:ind w:left="403" w:hanging="403"/>
        <w:jc w:val="center"/>
        <w:rPr>
          <w:b/>
          <w:sz w:val="22"/>
          <w:szCs w:val="22"/>
        </w:rPr>
      </w:pPr>
      <w:r w:rsidRPr="005C196B">
        <w:rPr>
          <w:b/>
          <w:sz w:val="22"/>
          <w:szCs w:val="22"/>
        </w:rPr>
        <w:t xml:space="preserve">Līdzēju </w:t>
      </w:r>
      <w:r w:rsidR="008F0021" w:rsidRPr="00B77002">
        <w:rPr>
          <w:b/>
          <w:sz w:val="22"/>
          <w:szCs w:val="22"/>
        </w:rPr>
        <w:t>rekvizīti un parak</w:t>
      </w:r>
      <w:r w:rsidR="00494858" w:rsidRPr="00C84627">
        <w:rPr>
          <w:b/>
          <w:sz w:val="22"/>
          <w:szCs w:val="22"/>
        </w:rPr>
        <w:t>s</w:t>
      </w:r>
      <w:r w:rsidR="008F0021" w:rsidRPr="00C84627">
        <w:rPr>
          <w:b/>
          <w:sz w:val="22"/>
          <w:szCs w:val="22"/>
        </w:rPr>
        <w:t>ti</w:t>
      </w:r>
    </w:p>
    <w:p w:rsidR="005E7D90" w:rsidRDefault="005E7D90" w:rsidP="00F91931">
      <w:pPr>
        <w:tabs>
          <w:tab w:val="left" w:pos="5400"/>
        </w:tabs>
        <w:ind w:left="342" w:hanging="342"/>
        <w:jc w:val="center"/>
        <w:rPr>
          <w:b/>
          <w:sz w:val="22"/>
          <w:szCs w:val="22"/>
        </w:rPr>
      </w:pPr>
    </w:p>
    <w:tbl>
      <w:tblPr>
        <w:tblStyle w:val="TableGrid"/>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82"/>
        <w:gridCol w:w="4083"/>
      </w:tblGrid>
      <w:tr w:rsidR="00557E0C" w:rsidTr="00BE322F">
        <w:trPr>
          <w:trHeight w:val="2641"/>
        </w:trPr>
        <w:tc>
          <w:tcPr>
            <w:tcW w:w="4082" w:type="dxa"/>
          </w:tcPr>
          <w:p w:rsidR="005E7D90" w:rsidRPr="00B91D1E" w:rsidRDefault="008225B7" w:rsidP="00854AAF">
            <w:pPr>
              <w:pStyle w:val="Heading3"/>
              <w:spacing w:line="240" w:lineRule="atLeast"/>
              <w:ind w:left="0"/>
              <w:rPr>
                <w:bCs w:val="0"/>
                <w:i w:val="0"/>
                <w:iCs w:val="0"/>
              </w:rPr>
            </w:pPr>
            <w:r w:rsidRPr="00B91D1E">
              <w:rPr>
                <w:i w:val="0"/>
                <w:szCs w:val="22"/>
              </w:rPr>
              <w:t>Pasūtītājs</w:t>
            </w:r>
            <w:r>
              <w:rPr>
                <w:i w:val="0"/>
                <w:szCs w:val="22"/>
              </w:rPr>
              <w:t>:</w:t>
            </w:r>
          </w:p>
          <w:p w:rsidR="005E7D90" w:rsidRPr="00B91D1E" w:rsidRDefault="008225B7" w:rsidP="00854AAF">
            <w:pPr>
              <w:pStyle w:val="Heading3"/>
              <w:spacing w:line="240" w:lineRule="atLeast"/>
              <w:ind w:left="0"/>
              <w:rPr>
                <w:b w:val="0"/>
                <w:bCs w:val="0"/>
                <w:i w:val="0"/>
                <w:iCs w:val="0"/>
              </w:rPr>
            </w:pPr>
            <w:r w:rsidRPr="00B91D1E">
              <w:rPr>
                <w:b w:val="0"/>
                <w:bCs w:val="0"/>
                <w:i w:val="0"/>
                <w:iCs w:val="0"/>
                <w:szCs w:val="22"/>
              </w:rPr>
              <w:t xml:space="preserve">AS </w:t>
            </w:r>
            <w:r w:rsidRPr="00B91D1E">
              <w:rPr>
                <w:b w:val="0"/>
                <w:i w:val="0"/>
                <w:szCs w:val="22"/>
              </w:rPr>
              <w:t>"</w:t>
            </w:r>
            <w:r w:rsidRPr="00B91D1E">
              <w:rPr>
                <w:b w:val="0"/>
                <w:bCs w:val="0"/>
                <w:i w:val="0"/>
                <w:iCs w:val="0"/>
                <w:szCs w:val="22"/>
              </w:rPr>
              <w:t>Augstsprieguma tīkls</w:t>
            </w:r>
            <w:r w:rsidRPr="00B91D1E">
              <w:rPr>
                <w:b w:val="0"/>
                <w:i w:val="0"/>
                <w:szCs w:val="22"/>
              </w:rPr>
              <w:t>"</w:t>
            </w:r>
            <w:r w:rsidRPr="00B91D1E">
              <w:rPr>
                <w:b w:val="0"/>
                <w:bCs w:val="0"/>
                <w:i w:val="0"/>
                <w:iCs w:val="0"/>
                <w:szCs w:val="22"/>
              </w:rPr>
              <w:t xml:space="preserve"> </w:t>
            </w:r>
          </w:p>
          <w:p w:rsidR="005E7D90" w:rsidRPr="00B91D1E" w:rsidRDefault="008225B7" w:rsidP="00791A73">
            <w:pPr>
              <w:tabs>
                <w:tab w:val="left" w:pos="4395"/>
              </w:tabs>
              <w:rPr>
                <w:sz w:val="22"/>
              </w:rPr>
            </w:pPr>
            <w:r w:rsidRPr="00B91D1E">
              <w:rPr>
                <w:sz w:val="22"/>
                <w:szCs w:val="22"/>
              </w:rPr>
              <w:t>Vienotais reģ. Nr.40003575567</w:t>
            </w:r>
          </w:p>
          <w:p w:rsidR="005E7D90" w:rsidRPr="00B91D1E" w:rsidRDefault="008225B7" w:rsidP="00791A73">
            <w:pPr>
              <w:jc w:val="both"/>
              <w:rPr>
                <w:sz w:val="22"/>
              </w:rPr>
            </w:pPr>
            <w:r w:rsidRPr="00B91D1E">
              <w:rPr>
                <w:sz w:val="22"/>
                <w:szCs w:val="22"/>
              </w:rPr>
              <w:t>PVN maks.</w:t>
            </w:r>
            <w:r>
              <w:rPr>
                <w:sz w:val="22"/>
                <w:szCs w:val="22"/>
              </w:rPr>
              <w:t xml:space="preserve"> </w:t>
            </w:r>
            <w:r w:rsidRPr="00B91D1E">
              <w:rPr>
                <w:sz w:val="22"/>
                <w:szCs w:val="22"/>
              </w:rPr>
              <w:t>reģ. Nr. LV40003575567</w:t>
            </w:r>
          </w:p>
          <w:p w:rsidR="005E7D90" w:rsidRPr="00B91D1E" w:rsidRDefault="008225B7" w:rsidP="00791A73">
            <w:pPr>
              <w:jc w:val="both"/>
              <w:rPr>
                <w:sz w:val="22"/>
              </w:rPr>
            </w:pPr>
            <w:r w:rsidRPr="00B91D1E">
              <w:rPr>
                <w:iCs/>
                <w:sz w:val="22"/>
                <w:szCs w:val="22"/>
              </w:rPr>
              <w:t xml:space="preserve">Juridiskā adrese: </w:t>
            </w:r>
            <w:r w:rsidRPr="00B91D1E">
              <w:rPr>
                <w:sz w:val="22"/>
                <w:szCs w:val="22"/>
              </w:rPr>
              <w:t xml:space="preserve">Dārzciema ielā 86, </w:t>
            </w:r>
          </w:p>
          <w:p w:rsidR="005E7D90" w:rsidRPr="00B91D1E" w:rsidRDefault="008225B7" w:rsidP="00791A73">
            <w:pPr>
              <w:jc w:val="both"/>
              <w:rPr>
                <w:sz w:val="22"/>
              </w:rPr>
            </w:pPr>
            <w:r w:rsidRPr="00B91D1E">
              <w:rPr>
                <w:sz w:val="22"/>
                <w:szCs w:val="22"/>
              </w:rPr>
              <w:t>Rīga, LV-1073</w:t>
            </w:r>
          </w:p>
          <w:p w:rsidR="005E7D90" w:rsidRPr="00B91D1E" w:rsidRDefault="008225B7" w:rsidP="00791A73">
            <w:pPr>
              <w:tabs>
                <w:tab w:val="left" w:pos="4395"/>
              </w:tabs>
              <w:rPr>
                <w:sz w:val="22"/>
              </w:rPr>
            </w:pPr>
            <w:r w:rsidRPr="00B91D1E">
              <w:rPr>
                <w:iCs/>
                <w:sz w:val="22"/>
                <w:szCs w:val="22"/>
              </w:rPr>
              <w:t xml:space="preserve">Banka: </w:t>
            </w:r>
            <w:r w:rsidRPr="00B91D1E">
              <w:rPr>
                <w:sz w:val="22"/>
                <w:szCs w:val="22"/>
              </w:rPr>
              <w:t xml:space="preserve">AS "SEB banka" </w:t>
            </w:r>
          </w:p>
          <w:p w:rsidR="005E7D90" w:rsidRPr="00B91D1E" w:rsidRDefault="008225B7" w:rsidP="00791A73">
            <w:pPr>
              <w:tabs>
                <w:tab w:val="left" w:pos="4395"/>
              </w:tabs>
              <w:rPr>
                <w:sz w:val="22"/>
              </w:rPr>
            </w:pPr>
            <w:r w:rsidRPr="00B91D1E">
              <w:rPr>
                <w:sz w:val="22"/>
                <w:szCs w:val="22"/>
              </w:rPr>
              <w:t>SWIFT : UNLALV2X</w:t>
            </w:r>
          </w:p>
          <w:p w:rsidR="005E7D90" w:rsidRDefault="008225B7" w:rsidP="00BE322F">
            <w:pPr>
              <w:tabs>
                <w:tab w:val="left" w:pos="4395"/>
              </w:tabs>
              <w:rPr>
                <w:sz w:val="22"/>
                <w:szCs w:val="22"/>
              </w:rPr>
            </w:pPr>
            <w:r w:rsidRPr="00B91D1E">
              <w:rPr>
                <w:sz w:val="22"/>
                <w:szCs w:val="22"/>
              </w:rPr>
              <w:t>Konta Nr. LV55UNLA0050000858505</w:t>
            </w:r>
          </w:p>
          <w:p w:rsidR="003A4853" w:rsidRDefault="003A4853" w:rsidP="00BE322F">
            <w:pPr>
              <w:tabs>
                <w:tab w:val="left" w:pos="4395"/>
              </w:tabs>
              <w:rPr>
                <w:sz w:val="22"/>
                <w:szCs w:val="22"/>
              </w:rPr>
            </w:pPr>
          </w:p>
          <w:p w:rsidR="005E7D90" w:rsidRPr="00B91D1E" w:rsidRDefault="005E7D90" w:rsidP="00004542">
            <w:pPr>
              <w:tabs>
                <w:tab w:val="left" w:pos="4395"/>
              </w:tabs>
              <w:rPr>
                <w:sz w:val="22"/>
              </w:rPr>
            </w:pPr>
          </w:p>
        </w:tc>
        <w:tc>
          <w:tcPr>
            <w:tcW w:w="4083" w:type="dxa"/>
          </w:tcPr>
          <w:p w:rsidR="005E7D90" w:rsidRPr="00B91D1E" w:rsidRDefault="008225B7" w:rsidP="00791A73">
            <w:pPr>
              <w:rPr>
                <w:b/>
                <w:sz w:val="22"/>
              </w:rPr>
            </w:pPr>
            <w:r w:rsidRPr="00B91D1E">
              <w:rPr>
                <w:b/>
                <w:sz w:val="22"/>
                <w:szCs w:val="22"/>
              </w:rPr>
              <w:t>Aizsardzības pakalpojumu sniedzējs:</w:t>
            </w:r>
          </w:p>
          <w:p w:rsidR="00B91F77" w:rsidRDefault="008225B7" w:rsidP="00B91F77">
            <w:pPr>
              <w:rPr>
                <w:sz w:val="22"/>
              </w:rPr>
            </w:pPr>
            <w:r>
              <w:rPr>
                <w:sz w:val="22"/>
                <w:szCs w:val="22"/>
              </w:rPr>
              <w:t>AS "Latvenergo"</w:t>
            </w:r>
          </w:p>
          <w:p w:rsidR="00B91F77" w:rsidRDefault="008225B7" w:rsidP="00B91F77">
            <w:pPr>
              <w:rPr>
                <w:sz w:val="22"/>
              </w:rPr>
            </w:pPr>
            <w:r>
              <w:rPr>
                <w:sz w:val="22"/>
                <w:szCs w:val="22"/>
              </w:rPr>
              <w:t>Vienotais reģ. Nr. 40003032949</w:t>
            </w:r>
          </w:p>
          <w:p w:rsidR="00B91F77" w:rsidRDefault="008225B7" w:rsidP="00B91F77">
            <w:pPr>
              <w:rPr>
                <w:sz w:val="22"/>
              </w:rPr>
            </w:pPr>
            <w:r>
              <w:rPr>
                <w:sz w:val="22"/>
                <w:szCs w:val="22"/>
              </w:rPr>
              <w:t>PVN maks.reģ. Nr. LV40003032949</w:t>
            </w:r>
          </w:p>
          <w:p w:rsidR="00B91F77" w:rsidRDefault="008225B7" w:rsidP="00B91F77">
            <w:pPr>
              <w:rPr>
                <w:sz w:val="22"/>
              </w:rPr>
            </w:pPr>
            <w:r>
              <w:rPr>
                <w:sz w:val="22"/>
                <w:szCs w:val="22"/>
              </w:rPr>
              <w:t>Juridiskā adrese: Pulkveža Brieža ielā 12</w:t>
            </w:r>
          </w:p>
          <w:p w:rsidR="00B91F77" w:rsidRDefault="008225B7" w:rsidP="00B91F77">
            <w:pPr>
              <w:rPr>
                <w:sz w:val="22"/>
              </w:rPr>
            </w:pPr>
            <w:r>
              <w:rPr>
                <w:sz w:val="22"/>
                <w:szCs w:val="22"/>
              </w:rPr>
              <w:t>Rīga, LV-1230</w:t>
            </w:r>
          </w:p>
          <w:p w:rsidR="00B91F77" w:rsidRDefault="008225B7" w:rsidP="00B91F77">
            <w:pPr>
              <w:rPr>
                <w:sz w:val="22"/>
              </w:rPr>
            </w:pPr>
            <w:r>
              <w:rPr>
                <w:sz w:val="22"/>
                <w:szCs w:val="22"/>
              </w:rPr>
              <w:t>Banka: AS "SEB banka"</w:t>
            </w:r>
          </w:p>
          <w:p w:rsidR="00B91F77" w:rsidRDefault="008225B7" w:rsidP="00B91F77">
            <w:pPr>
              <w:rPr>
                <w:sz w:val="22"/>
              </w:rPr>
            </w:pPr>
            <w:r>
              <w:rPr>
                <w:sz w:val="22"/>
                <w:szCs w:val="22"/>
              </w:rPr>
              <w:t>SWIFT: UNLALV2X</w:t>
            </w:r>
          </w:p>
          <w:p w:rsidR="00B91F77" w:rsidRDefault="008225B7" w:rsidP="00B91F77">
            <w:pPr>
              <w:rPr>
                <w:sz w:val="22"/>
              </w:rPr>
            </w:pPr>
            <w:r>
              <w:rPr>
                <w:sz w:val="22"/>
                <w:szCs w:val="22"/>
              </w:rPr>
              <w:t xml:space="preserve">konta Nr. </w:t>
            </w:r>
            <w:r>
              <w:rPr>
                <w:lang w:eastAsia="lv-LV"/>
              </w:rPr>
              <w:t>LV24UNLA0001000221208</w:t>
            </w:r>
          </w:p>
          <w:p w:rsidR="005B5836" w:rsidRDefault="008225B7" w:rsidP="005B5836">
            <w:pPr>
              <w:rPr>
                <w:sz w:val="22"/>
                <w:szCs w:val="22"/>
              </w:rPr>
            </w:pPr>
            <w:r>
              <w:rPr>
                <w:sz w:val="22"/>
                <w:szCs w:val="22"/>
              </w:rPr>
              <w:t xml:space="preserve"> </w:t>
            </w:r>
          </w:p>
          <w:p w:rsidR="005B5836" w:rsidRPr="008D4477" w:rsidRDefault="005B5836" w:rsidP="00004542">
            <w:pPr>
              <w:tabs>
                <w:tab w:val="left" w:pos="4395"/>
              </w:tabs>
              <w:rPr>
                <w:sz w:val="22"/>
                <w:szCs w:val="22"/>
              </w:rPr>
            </w:pPr>
          </w:p>
        </w:tc>
      </w:tr>
      <w:bookmarkEnd w:id="0"/>
    </w:tbl>
    <w:p w:rsidR="006A4A09" w:rsidRDefault="006A4A09" w:rsidP="005E7D90">
      <w:pPr>
        <w:rPr>
          <w:i/>
          <w:iCs/>
          <w:sz w:val="22"/>
          <w:szCs w:val="22"/>
          <w:highlight w:val="yellow"/>
        </w:rPr>
      </w:pPr>
    </w:p>
    <w:p w:rsidR="00004542" w:rsidRDefault="00004542">
      <w:pPr>
        <w:rPr>
          <w:i/>
          <w:iCs/>
          <w:sz w:val="22"/>
          <w:szCs w:val="22"/>
          <w:highlight w:val="yellow"/>
        </w:rPr>
      </w:pPr>
    </w:p>
    <w:p w:rsidR="00004542" w:rsidRPr="005A6751" w:rsidRDefault="008225B7" w:rsidP="00004542">
      <w:pPr>
        <w:spacing w:after="200" w:line="276" w:lineRule="auto"/>
        <w:rPr>
          <w:sz w:val="22"/>
          <w:szCs w:val="22"/>
        </w:rPr>
      </w:pPr>
      <w:r w:rsidRPr="005A6751">
        <w:rPr>
          <w:sz w:val="22"/>
          <w:szCs w:val="22"/>
        </w:rPr>
        <w:t>(</w:t>
      </w:r>
      <w:r w:rsidRPr="005A6751">
        <w:rPr>
          <w:i/>
          <w:iCs/>
          <w:sz w:val="22"/>
          <w:szCs w:val="22"/>
        </w:rPr>
        <w:t>ja dokuments parakstīts ar elektronisko parakstu, parakstītāja Vārds un Uzvārds ir norādīts elektroniskajā parakstā</w:t>
      </w:r>
      <w:r w:rsidRPr="005A6751">
        <w:rPr>
          <w:sz w:val="22"/>
          <w:szCs w:val="22"/>
        </w:rPr>
        <w:t>)</w:t>
      </w:r>
    </w:p>
    <w:p w:rsidR="00650E5C" w:rsidRDefault="00650E5C" w:rsidP="00004542">
      <w:pPr>
        <w:jc w:val="both"/>
        <w:rPr>
          <w:i/>
          <w:iCs/>
          <w:sz w:val="22"/>
          <w:szCs w:val="22"/>
          <w:highlight w:val="yellow"/>
        </w:rPr>
      </w:pPr>
    </w:p>
    <w:p w:rsidR="00650E5C" w:rsidRDefault="00650E5C" w:rsidP="00650E5C">
      <w:pPr>
        <w:rPr>
          <w:i/>
          <w:iCs/>
          <w:sz w:val="22"/>
          <w:szCs w:val="22"/>
        </w:rPr>
      </w:pPr>
    </w:p>
    <w:p w:rsidR="00650E5C" w:rsidRDefault="00650E5C" w:rsidP="00650E5C">
      <w:pPr>
        <w:rPr>
          <w:i/>
          <w:iCs/>
          <w:sz w:val="22"/>
          <w:szCs w:val="22"/>
        </w:rPr>
      </w:pPr>
    </w:p>
    <w:p w:rsidR="00650E5C" w:rsidRDefault="00650E5C" w:rsidP="00650E5C">
      <w:pPr>
        <w:rPr>
          <w:i/>
          <w:iCs/>
          <w:sz w:val="22"/>
          <w:szCs w:val="22"/>
        </w:rPr>
      </w:pPr>
      <w:r w:rsidRPr="00DD3D9A">
        <w:rPr>
          <w:i/>
          <w:iCs/>
          <w:sz w:val="22"/>
          <w:szCs w:val="22"/>
        </w:rPr>
        <w:t>Informācija par līguma parakstītājiem un kontaktpersonām netiek publicēta saskaņā ar fizisko personu datu aizsa</w:t>
      </w:r>
      <w:r>
        <w:rPr>
          <w:i/>
          <w:iCs/>
          <w:sz w:val="22"/>
          <w:szCs w:val="22"/>
        </w:rPr>
        <w:t>rdzības normatīvo aktu prasībām</w:t>
      </w:r>
    </w:p>
    <w:p w:rsidR="00BE322F" w:rsidRDefault="00BE322F" w:rsidP="00004542">
      <w:pPr>
        <w:jc w:val="both"/>
        <w:rPr>
          <w:i/>
          <w:iCs/>
          <w:sz w:val="22"/>
          <w:szCs w:val="22"/>
          <w:highlight w:val="yellow"/>
        </w:rPr>
      </w:pPr>
      <w:bookmarkStart w:id="4" w:name="_GoBack"/>
      <w:bookmarkEnd w:id="4"/>
    </w:p>
    <w:sectPr w:rsidR="00BE322F" w:rsidSect="005E7D90">
      <w:headerReference w:type="even" r:id="rId14"/>
      <w:headerReference w:type="default" r:id="rId15"/>
      <w:footerReference w:type="even" r:id="rId16"/>
      <w:footerReference w:type="default" r:id="rId17"/>
      <w:headerReference w:type="first" r:id="rId18"/>
      <w:footerReference w:type="first" r:id="rId19"/>
      <w:pgSz w:w="11906" w:h="16838"/>
      <w:pgMar w:top="1440" w:right="127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FA" w:rsidRDefault="00791BFA">
      <w:r>
        <w:separator/>
      </w:r>
    </w:p>
  </w:endnote>
  <w:endnote w:type="continuationSeparator" w:id="0">
    <w:p w:rsidR="00791BFA" w:rsidRDefault="0079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B7" w:rsidRDefault="0082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B7" w:rsidRDefault="008225B7">
    <w:pPr>
      <w:pStyle w:val="Footer"/>
      <w:jc w:val="right"/>
    </w:pPr>
    <w:r>
      <w:fldChar w:fldCharType="begin"/>
    </w:r>
    <w:r>
      <w:instrText xml:space="preserve"> PAGE   \* MERGEFORMAT </w:instrText>
    </w:r>
    <w:r>
      <w:fldChar w:fldCharType="separate"/>
    </w:r>
    <w:r>
      <w:rPr>
        <w:noProof/>
      </w:rPr>
      <w:t>16</w:t>
    </w:r>
    <w:r>
      <w:rPr>
        <w:noProof/>
      </w:rPr>
      <w:fldChar w:fldCharType="end"/>
    </w:r>
  </w:p>
  <w:p w:rsidR="008225B7" w:rsidRDefault="008225B7">
    <w:pPr>
      <w:pStyle w:val="Footer"/>
    </w:pPr>
  </w:p>
  <w:p w:rsidR="008225B7" w:rsidRDefault="008225B7">
    <w:r>
      <w:t xml:space="preserve">          </w:t>
    </w:r>
  </w:p>
  <w:p w:rsidR="008225B7" w:rsidRDefault="008225B7">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B7" w:rsidRDefault="008225B7">
    <w:pPr>
      <w:pStyle w:val="Footer"/>
    </w:pPr>
  </w:p>
  <w:p w:rsidR="008225B7" w:rsidRDefault="008225B7">
    <w:r>
      <w:t xml:space="preserve">          Šis dokuments ir parakstīts ar drošu elektronisko parakstu un satur laika zīmogu</w:t>
    </w:r>
  </w:p>
  <w:p w:rsidR="008225B7" w:rsidRDefault="008225B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FA" w:rsidRDefault="00791BFA">
      <w:r>
        <w:separator/>
      </w:r>
    </w:p>
  </w:footnote>
  <w:footnote w:type="continuationSeparator" w:id="0">
    <w:p w:rsidR="00791BFA" w:rsidRDefault="00791BFA">
      <w:r>
        <w:continuationSeparator/>
      </w:r>
    </w:p>
  </w:footnote>
  <w:footnote w:type="continuationNotice" w:id="1">
    <w:p w:rsidR="00791BFA" w:rsidRDefault="00791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B7" w:rsidRDefault="0082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B7" w:rsidRDefault="00822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B7" w:rsidRDefault="0082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69473D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05EF4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3D2899BC"/>
    <w:lvl w:ilvl="0">
      <w:start w:val="1"/>
      <w:numFmt w:val="decimal"/>
      <w:suff w:val="space"/>
      <w:lvlText w:val="%1."/>
      <w:lvlJc w:val="left"/>
      <w:pPr>
        <w:ind w:left="709" w:hanging="709"/>
      </w:pPr>
    </w:lvl>
    <w:lvl w:ilvl="1">
      <w:start w:val="1"/>
      <w:numFmt w:val="decimal"/>
      <w:suff w:val="space"/>
      <w:lvlText w:val="%1.%2."/>
      <w:lvlJc w:val="left"/>
      <w:pPr>
        <w:ind w:left="1418" w:hanging="709"/>
      </w:pPr>
    </w:lvl>
    <w:lvl w:ilvl="2">
      <w:start w:val="1"/>
      <w:numFmt w:val="decimal"/>
      <w:suff w:val="space"/>
      <w:lvlText w:val="%1.%2.%3."/>
      <w:lvlJc w:val="left"/>
      <w:pPr>
        <w:ind w:left="2127" w:hanging="709"/>
      </w:pPr>
    </w:lvl>
    <w:lvl w:ilvl="3">
      <w:start w:val="1"/>
      <w:numFmt w:val="decimal"/>
      <w:suff w:val="space"/>
      <w:lvlText w:val="%1.%2.%3.%4."/>
      <w:lvlJc w:val="left"/>
      <w:pPr>
        <w:ind w:left="2836" w:hanging="709"/>
      </w:pPr>
    </w:lvl>
    <w:lvl w:ilvl="4">
      <w:start w:val="1"/>
      <w:numFmt w:val="decimal"/>
      <w:suff w:val="space"/>
      <w:lvlText w:val="%1.%2.%3.%4.%5."/>
      <w:lvlJc w:val="left"/>
      <w:pPr>
        <w:ind w:left="3545" w:hanging="709"/>
      </w:pPr>
    </w:lvl>
    <w:lvl w:ilvl="5">
      <w:start w:val="1"/>
      <w:numFmt w:val="decimal"/>
      <w:suff w:val="space"/>
      <w:lvlText w:val="%1.%2.%3.%4.%5.%6."/>
      <w:lvlJc w:val="left"/>
      <w:pPr>
        <w:ind w:left="4254" w:hanging="709"/>
      </w:pPr>
    </w:lvl>
    <w:lvl w:ilvl="6">
      <w:start w:val="1"/>
      <w:numFmt w:val="decimal"/>
      <w:lvlText w:val="%1.%2.%3.%4.%5.%6.%7."/>
      <w:lvlJc w:val="left"/>
      <w:pPr>
        <w:ind w:left="4963" w:hanging="709"/>
      </w:pPr>
    </w:lvl>
    <w:lvl w:ilvl="7">
      <w:start w:val="1"/>
      <w:numFmt w:val="decimal"/>
      <w:lvlText w:val="%1.%2.%3.%4.%5.%6.%7.%8."/>
      <w:lvlJc w:val="left"/>
      <w:pPr>
        <w:ind w:left="5672" w:hanging="709"/>
      </w:pPr>
    </w:lvl>
    <w:lvl w:ilvl="8">
      <w:start w:val="1"/>
      <w:numFmt w:val="decimal"/>
      <w:lvlText w:val="%1.%2.%3.%4.%5.%6.%7.%8.%9."/>
      <w:lvlJc w:val="left"/>
      <w:pPr>
        <w:ind w:left="6381" w:hanging="709"/>
      </w:pPr>
    </w:lvl>
  </w:abstractNum>
  <w:abstractNum w:abstractNumId="3" w15:restartNumberingAfterBreak="0">
    <w:nsid w:val="01EA2973"/>
    <w:multiLevelType w:val="hybridMultilevel"/>
    <w:tmpl w:val="B62E9C64"/>
    <w:lvl w:ilvl="0" w:tplc="1C36B17A">
      <w:start w:val="1"/>
      <w:numFmt w:val="decimal"/>
      <w:lvlText w:val="%1."/>
      <w:lvlJc w:val="left"/>
      <w:pPr>
        <w:ind w:left="720" w:hanging="360"/>
      </w:pPr>
      <w:rPr>
        <w:rFonts w:hint="default"/>
      </w:rPr>
    </w:lvl>
    <w:lvl w:ilvl="1" w:tplc="3E42F488" w:tentative="1">
      <w:start w:val="1"/>
      <w:numFmt w:val="lowerLetter"/>
      <w:lvlText w:val="%2."/>
      <w:lvlJc w:val="left"/>
      <w:pPr>
        <w:ind w:left="1440" w:hanging="360"/>
      </w:pPr>
    </w:lvl>
    <w:lvl w:ilvl="2" w:tplc="A96C3444" w:tentative="1">
      <w:start w:val="1"/>
      <w:numFmt w:val="lowerRoman"/>
      <w:lvlText w:val="%3."/>
      <w:lvlJc w:val="right"/>
      <w:pPr>
        <w:ind w:left="2160" w:hanging="180"/>
      </w:pPr>
    </w:lvl>
    <w:lvl w:ilvl="3" w:tplc="9D682062" w:tentative="1">
      <w:start w:val="1"/>
      <w:numFmt w:val="decimal"/>
      <w:lvlText w:val="%4."/>
      <w:lvlJc w:val="left"/>
      <w:pPr>
        <w:ind w:left="2880" w:hanging="360"/>
      </w:pPr>
    </w:lvl>
    <w:lvl w:ilvl="4" w:tplc="B308D59A" w:tentative="1">
      <w:start w:val="1"/>
      <w:numFmt w:val="lowerLetter"/>
      <w:lvlText w:val="%5."/>
      <w:lvlJc w:val="left"/>
      <w:pPr>
        <w:ind w:left="3600" w:hanging="360"/>
      </w:pPr>
    </w:lvl>
    <w:lvl w:ilvl="5" w:tplc="1C66E260" w:tentative="1">
      <w:start w:val="1"/>
      <w:numFmt w:val="lowerRoman"/>
      <w:lvlText w:val="%6."/>
      <w:lvlJc w:val="right"/>
      <w:pPr>
        <w:ind w:left="4320" w:hanging="180"/>
      </w:pPr>
    </w:lvl>
    <w:lvl w:ilvl="6" w:tplc="02026330" w:tentative="1">
      <w:start w:val="1"/>
      <w:numFmt w:val="decimal"/>
      <w:lvlText w:val="%7."/>
      <w:lvlJc w:val="left"/>
      <w:pPr>
        <w:ind w:left="5040" w:hanging="360"/>
      </w:pPr>
    </w:lvl>
    <w:lvl w:ilvl="7" w:tplc="BB1E0EE2" w:tentative="1">
      <w:start w:val="1"/>
      <w:numFmt w:val="lowerLetter"/>
      <w:lvlText w:val="%8."/>
      <w:lvlJc w:val="left"/>
      <w:pPr>
        <w:ind w:left="5760" w:hanging="360"/>
      </w:pPr>
    </w:lvl>
    <w:lvl w:ilvl="8" w:tplc="43D01920"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CommentText"/>
      <w:lvlText w:val="%1.%2."/>
      <w:lvlJc w:val="left"/>
      <w:pPr>
        <w:tabs>
          <w:tab w:val="num" w:pos="677"/>
        </w:tabs>
        <w:ind w:left="677" w:hanging="708"/>
      </w:pPr>
      <w:rPr>
        <w:rFonts w:hint="default"/>
        <w:i w:val="0"/>
        <w:sz w:val="28"/>
        <w:szCs w:val="28"/>
      </w:rPr>
    </w:lvl>
    <w:lvl w:ilvl="2">
      <w:start w:val="1"/>
      <w:numFmt w:val="lowerLetter"/>
      <w:pStyle w:val="CommentSubject"/>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CharCharCharCharCharCharCharCharCharCharCharCharCharCharCharCharCharCharCharCharCharCharChar1CharCharChar1CharRakstzRakstzCharRakstzRakstz"/>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DAC3BC8"/>
    <w:multiLevelType w:val="multilevel"/>
    <w:tmpl w:val="E7E26C36"/>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190730E"/>
    <w:multiLevelType w:val="hybridMultilevel"/>
    <w:tmpl w:val="EC3E9618"/>
    <w:lvl w:ilvl="0" w:tplc="2878EDD4">
      <w:start w:val="1"/>
      <w:numFmt w:val="decimal"/>
      <w:lvlText w:val="%1."/>
      <w:lvlJc w:val="left"/>
      <w:pPr>
        <w:ind w:left="720" w:hanging="360"/>
      </w:pPr>
      <w:rPr>
        <w:rFonts w:hint="default"/>
      </w:rPr>
    </w:lvl>
    <w:lvl w:ilvl="1" w:tplc="9ADC943E" w:tentative="1">
      <w:start w:val="1"/>
      <w:numFmt w:val="lowerLetter"/>
      <w:lvlText w:val="%2."/>
      <w:lvlJc w:val="left"/>
      <w:pPr>
        <w:ind w:left="1440" w:hanging="360"/>
      </w:pPr>
    </w:lvl>
    <w:lvl w:ilvl="2" w:tplc="885828D6" w:tentative="1">
      <w:start w:val="1"/>
      <w:numFmt w:val="lowerRoman"/>
      <w:lvlText w:val="%3."/>
      <w:lvlJc w:val="right"/>
      <w:pPr>
        <w:ind w:left="2160" w:hanging="180"/>
      </w:pPr>
    </w:lvl>
    <w:lvl w:ilvl="3" w:tplc="E4728226" w:tentative="1">
      <w:start w:val="1"/>
      <w:numFmt w:val="decimal"/>
      <w:lvlText w:val="%4."/>
      <w:lvlJc w:val="left"/>
      <w:pPr>
        <w:ind w:left="2880" w:hanging="360"/>
      </w:pPr>
    </w:lvl>
    <w:lvl w:ilvl="4" w:tplc="871E17E0" w:tentative="1">
      <w:start w:val="1"/>
      <w:numFmt w:val="lowerLetter"/>
      <w:lvlText w:val="%5."/>
      <w:lvlJc w:val="left"/>
      <w:pPr>
        <w:ind w:left="3600" w:hanging="360"/>
      </w:pPr>
    </w:lvl>
    <w:lvl w:ilvl="5" w:tplc="3E9C4B8A" w:tentative="1">
      <w:start w:val="1"/>
      <w:numFmt w:val="lowerRoman"/>
      <w:lvlText w:val="%6."/>
      <w:lvlJc w:val="right"/>
      <w:pPr>
        <w:ind w:left="4320" w:hanging="180"/>
      </w:pPr>
    </w:lvl>
    <w:lvl w:ilvl="6" w:tplc="701407FC" w:tentative="1">
      <w:start w:val="1"/>
      <w:numFmt w:val="decimal"/>
      <w:lvlText w:val="%7."/>
      <w:lvlJc w:val="left"/>
      <w:pPr>
        <w:ind w:left="5040" w:hanging="360"/>
      </w:pPr>
    </w:lvl>
    <w:lvl w:ilvl="7" w:tplc="A6B86A44" w:tentative="1">
      <w:start w:val="1"/>
      <w:numFmt w:val="lowerLetter"/>
      <w:lvlText w:val="%8."/>
      <w:lvlJc w:val="left"/>
      <w:pPr>
        <w:ind w:left="5760" w:hanging="360"/>
      </w:pPr>
    </w:lvl>
    <w:lvl w:ilvl="8" w:tplc="2F9AB5A8" w:tentative="1">
      <w:start w:val="1"/>
      <w:numFmt w:val="lowerRoman"/>
      <w:lvlText w:val="%9."/>
      <w:lvlJc w:val="right"/>
      <w:pPr>
        <w:ind w:left="6480" w:hanging="180"/>
      </w:pPr>
    </w:lvl>
  </w:abstractNum>
  <w:abstractNum w:abstractNumId="7" w15:restartNumberingAfterBreak="0">
    <w:nsid w:val="13804FA0"/>
    <w:multiLevelType w:val="hybridMultilevel"/>
    <w:tmpl w:val="2FBA5FD8"/>
    <w:lvl w:ilvl="0" w:tplc="F9DAE06C">
      <w:start w:val="2"/>
      <w:numFmt w:val="decimal"/>
      <w:lvlText w:val="%1."/>
      <w:lvlJc w:val="left"/>
      <w:pPr>
        <w:ind w:left="1080" w:hanging="360"/>
      </w:pPr>
      <w:rPr>
        <w:rFonts w:hint="default"/>
      </w:rPr>
    </w:lvl>
    <w:lvl w:ilvl="1" w:tplc="4D6817C0" w:tentative="1">
      <w:start w:val="1"/>
      <w:numFmt w:val="lowerLetter"/>
      <w:lvlText w:val="%2."/>
      <w:lvlJc w:val="left"/>
      <w:pPr>
        <w:ind w:left="1800" w:hanging="360"/>
      </w:pPr>
    </w:lvl>
    <w:lvl w:ilvl="2" w:tplc="AA5AEFB2" w:tentative="1">
      <w:start w:val="1"/>
      <w:numFmt w:val="lowerRoman"/>
      <w:lvlText w:val="%3."/>
      <w:lvlJc w:val="right"/>
      <w:pPr>
        <w:ind w:left="2520" w:hanging="180"/>
      </w:pPr>
    </w:lvl>
    <w:lvl w:ilvl="3" w:tplc="2B8AAFD0" w:tentative="1">
      <w:start w:val="1"/>
      <w:numFmt w:val="decimal"/>
      <w:lvlText w:val="%4."/>
      <w:lvlJc w:val="left"/>
      <w:pPr>
        <w:ind w:left="3240" w:hanging="360"/>
      </w:pPr>
    </w:lvl>
    <w:lvl w:ilvl="4" w:tplc="497A5D9C" w:tentative="1">
      <w:start w:val="1"/>
      <w:numFmt w:val="lowerLetter"/>
      <w:lvlText w:val="%5."/>
      <w:lvlJc w:val="left"/>
      <w:pPr>
        <w:ind w:left="3960" w:hanging="360"/>
      </w:pPr>
    </w:lvl>
    <w:lvl w:ilvl="5" w:tplc="9D705B14" w:tentative="1">
      <w:start w:val="1"/>
      <w:numFmt w:val="lowerRoman"/>
      <w:lvlText w:val="%6."/>
      <w:lvlJc w:val="right"/>
      <w:pPr>
        <w:ind w:left="4680" w:hanging="180"/>
      </w:pPr>
    </w:lvl>
    <w:lvl w:ilvl="6" w:tplc="8448349E" w:tentative="1">
      <w:start w:val="1"/>
      <w:numFmt w:val="decimal"/>
      <w:lvlText w:val="%7."/>
      <w:lvlJc w:val="left"/>
      <w:pPr>
        <w:ind w:left="5400" w:hanging="360"/>
      </w:pPr>
    </w:lvl>
    <w:lvl w:ilvl="7" w:tplc="0E425818" w:tentative="1">
      <w:start w:val="1"/>
      <w:numFmt w:val="lowerLetter"/>
      <w:lvlText w:val="%8."/>
      <w:lvlJc w:val="left"/>
      <w:pPr>
        <w:ind w:left="6120" w:hanging="360"/>
      </w:pPr>
    </w:lvl>
    <w:lvl w:ilvl="8" w:tplc="2690DE4C" w:tentative="1">
      <w:start w:val="1"/>
      <w:numFmt w:val="lowerRoman"/>
      <w:lvlText w:val="%9."/>
      <w:lvlJc w:val="right"/>
      <w:pPr>
        <w:ind w:left="6840" w:hanging="180"/>
      </w:pPr>
    </w:lvl>
  </w:abstractNum>
  <w:abstractNum w:abstractNumId="8" w15:restartNumberingAfterBreak="0">
    <w:nsid w:val="1D5D33B5"/>
    <w:multiLevelType w:val="multilevel"/>
    <w:tmpl w:val="E34C7F24"/>
    <w:lvl w:ilvl="0">
      <w:start w:val="1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774745"/>
    <w:multiLevelType w:val="multilevel"/>
    <w:tmpl w:val="51988B9C"/>
    <w:lvl w:ilvl="0">
      <w:start w:val="1"/>
      <w:numFmt w:val="decimal"/>
      <w:lvlText w:val="%1."/>
      <w:lvlJc w:val="left"/>
      <w:pPr>
        <w:ind w:left="1637" w:hanging="360"/>
      </w:pPr>
      <w:rPr>
        <w:rFonts w:ascii="Times New Roman" w:hAnsi="Times New Roman" w:cs="Times New Roman" w:hint="default"/>
        <w:caps/>
        <w:sz w:val="24"/>
      </w:rPr>
    </w:lvl>
    <w:lvl w:ilvl="1">
      <w:start w:val="1"/>
      <w:numFmt w:val="decimal"/>
      <w:isLgl/>
      <w:lvlText w:val="%1.%2."/>
      <w:lvlJc w:val="left"/>
      <w:pPr>
        <w:ind w:left="624" w:hanging="624"/>
      </w:pPr>
      <w:rPr>
        <w:rFonts w:ascii="Times New Roman" w:hAnsi="Times New Roman" w:cs="Times New Roman" w:hint="default"/>
        <w:b w:val="0"/>
        <w:i w:val="0"/>
        <w:color w:val="auto"/>
        <w:sz w:val="22"/>
      </w:rPr>
    </w:lvl>
    <w:lvl w:ilvl="2">
      <w:start w:val="1"/>
      <w:numFmt w:val="decimal"/>
      <w:isLgl/>
      <w:lvlText w:val="%1.%2.%3."/>
      <w:lvlJc w:val="left"/>
      <w:pPr>
        <w:ind w:left="1304" w:hanging="680"/>
      </w:pPr>
      <w:rPr>
        <w:rFonts w:ascii="Times New Roman" w:hAnsi="Times New Roman" w:cs="Times New Roman" w:hint="default"/>
        <w:b w:val="0"/>
        <w:i w:val="0"/>
        <w:sz w:val="22"/>
      </w:rPr>
    </w:lvl>
    <w:lvl w:ilvl="3">
      <w:start w:val="1"/>
      <w:numFmt w:val="decimal"/>
      <w:isLgl/>
      <w:lvlText w:val="%1.%2.%3.%4."/>
      <w:lvlJc w:val="left"/>
      <w:pPr>
        <w:ind w:left="1418" w:firstLine="0"/>
      </w:pPr>
      <w:rPr>
        <w:rFonts w:ascii="Times New Roman" w:hAnsi="Times New Roman" w:cs="Times New Roman" w:hint="default"/>
        <w:b w:val="0"/>
        <w:i w:val="0"/>
        <w:sz w:val="22"/>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9C34C5F"/>
    <w:multiLevelType w:val="multilevel"/>
    <w:tmpl w:val="5A2845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C93D7F"/>
    <w:multiLevelType w:val="multilevel"/>
    <w:tmpl w:val="1996FA3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B85C00"/>
    <w:multiLevelType w:val="hybridMultilevel"/>
    <w:tmpl w:val="E21E2C50"/>
    <w:lvl w:ilvl="0" w:tplc="705CD1E6">
      <w:start w:val="1"/>
      <w:numFmt w:val="upperRoman"/>
      <w:lvlText w:val="%1."/>
      <w:lvlJc w:val="right"/>
      <w:pPr>
        <w:ind w:left="720" w:hanging="360"/>
      </w:pPr>
      <w:rPr>
        <w:b w:val="0"/>
      </w:rPr>
    </w:lvl>
    <w:lvl w:ilvl="1" w:tplc="04F20848">
      <w:start w:val="1"/>
      <w:numFmt w:val="lowerLetter"/>
      <w:lvlText w:val="%2."/>
      <w:lvlJc w:val="left"/>
      <w:pPr>
        <w:ind w:left="1440" w:hanging="360"/>
      </w:pPr>
    </w:lvl>
    <w:lvl w:ilvl="2" w:tplc="337EBB92">
      <w:start w:val="1"/>
      <w:numFmt w:val="lowerRoman"/>
      <w:lvlText w:val="%3."/>
      <w:lvlJc w:val="right"/>
      <w:pPr>
        <w:ind w:left="2160" w:hanging="180"/>
      </w:pPr>
    </w:lvl>
    <w:lvl w:ilvl="3" w:tplc="80ACA61C">
      <w:start w:val="1"/>
      <w:numFmt w:val="decimal"/>
      <w:lvlText w:val="%4."/>
      <w:lvlJc w:val="left"/>
      <w:pPr>
        <w:ind w:left="2880" w:hanging="360"/>
      </w:pPr>
    </w:lvl>
    <w:lvl w:ilvl="4" w:tplc="F7E6E31E">
      <w:start w:val="1"/>
      <w:numFmt w:val="lowerLetter"/>
      <w:lvlText w:val="%5."/>
      <w:lvlJc w:val="left"/>
      <w:pPr>
        <w:ind w:left="3600" w:hanging="360"/>
      </w:pPr>
    </w:lvl>
    <w:lvl w:ilvl="5" w:tplc="B20AD27E">
      <w:start w:val="1"/>
      <w:numFmt w:val="lowerRoman"/>
      <w:lvlText w:val="%6."/>
      <w:lvlJc w:val="right"/>
      <w:pPr>
        <w:ind w:left="4320" w:hanging="180"/>
      </w:pPr>
    </w:lvl>
    <w:lvl w:ilvl="6" w:tplc="B88EA3C2">
      <w:start w:val="1"/>
      <w:numFmt w:val="decimal"/>
      <w:lvlText w:val="%7."/>
      <w:lvlJc w:val="left"/>
      <w:pPr>
        <w:ind w:left="5040" w:hanging="360"/>
      </w:pPr>
    </w:lvl>
    <w:lvl w:ilvl="7" w:tplc="D12AC710">
      <w:start w:val="1"/>
      <w:numFmt w:val="lowerLetter"/>
      <w:lvlText w:val="%8."/>
      <w:lvlJc w:val="left"/>
      <w:pPr>
        <w:ind w:left="5760" w:hanging="360"/>
      </w:pPr>
    </w:lvl>
    <w:lvl w:ilvl="8" w:tplc="2DBE5A1C">
      <w:start w:val="1"/>
      <w:numFmt w:val="lowerRoman"/>
      <w:lvlText w:val="%9."/>
      <w:lvlJc w:val="right"/>
      <w:pPr>
        <w:ind w:left="6480" w:hanging="180"/>
      </w:pPr>
    </w:lvl>
  </w:abstractNum>
  <w:abstractNum w:abstractNumId="13" w15:restartNumberingAfterBreak="0">
    <w:nsid w:val="327D2691"/>
    <w:multiLevelType w:val="multilevel"/>
    <w:tmpl w:val="CA5220E0"/>
    <w:lvl w:ilvl="0">
      <w:start w:val="1"/>
      <w:numFmt w:val="decimal"/>
      <w:pStyle w:val="Caption"/>
      <w:lvlText w:val="%1."/>
      <w:lvlJc w:val="left"/>
      <w:pPr>
        <w:ind w:left="360" w:hanging="360"/>
      </w:pPr>
      <w:rPr>
        <w:rFonts w:ascii="Arial" w:hAnsi="Arial" w:cs="Arial" w:hint="default"/>
      </w:rPr>
    </w:lvl>
    <w:lvl w:ilvl="1">
      <w:start w:val="1"/>
      <w:numFmt w:val="decimal"/>
      <w:lvlText w:val="%2)"/>
      <w:lvlJc w:val="left"/>
      <w:pPr>
        <w:ind w:left="792" w:hanging="432"/>
      </w:pPr>
      <w:rPr>
        <w:rFonts w:ascii="Times New Roman" w:eastAsia="SimSu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B339B1"/>
    <w:multiLevelType w:val="multilevel"/>
    <w:tmpl w:val="44D051E4"/>
    <w:lvl w:ilvl="0">
      <w:start w:val="1"/>
      <w:numFmt w:val="decimal"/>
      <w:lvlText w:val="%1."/>
      <w:lvlJc w:val="left"/>
      <w:pPr>
        <w:ind w:left="400" w:hanging="400"/>
      </w:pPr>
      <w:rPr>
        <w:rFonts w:hint="default"/>
      </w:rPr>
    </w:lvl>
    <w:lvl w:ilvl="1">
      <w:start w:val="1"/>
      <w:numFmt w:val="decimal"/>
      <w:lvlText w:val="%1.%2."/>
      <w:lvlJc w:val="left"/>
      <w:pPr>
        <w:ind w:left="400" w:hanging="400"/>
      </w:pPr>
      <w:rPr>
        <w:rFonts w:ascii="Times New Roman" w:hAnsi="Times New Roman" w:cs="Times New Roman" w:hint="default"/>
        <w:b w:val="0"/>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94E29"/>
    <w:multiLevelType w:val="hybridMultilevel"/>
    <w:tmpl w:val="EBA00234"/>
    <w:lvl w:ilvl="0" w:tplc="59068C02">
      <w:start w:val="1"/>
      <w:numFmt w:val="bullet"/>
      <w:lvlText w:val=""/>
      <w:lvlJc w:val="left"/>
      <w:pPr>
        <w:ind w:left="720" w:hanging="360"/>
      </w:pPr>
      <w:rPr>
        <w:rFonts w:ascii="Symbol" w:hAnsi="Symbol" w:hint="default"/>
      </w:rPr>
    </w:lvl>
    <w:lvl w:ilvl="1" w:tplc="C5BC602C">
      <w:start w:val="1"/>
      <w:numFmt w:val="bullet"/>
      <w:lvlText w:val="o"/>
      <w:lvlJc w:val="left"/>
      <w:pPr>
        <w:ind w:left="1440" w:hanging="360"/>
      </w:pPr>
      <w:rPr>
        <w:rFonts w:ascii="Courier New" w:hAnsi="Courier New" w:cs="Courier New" w:hint="default"/>
      </w:rPr>
    </w:lvl>
    <w:lvl w:ilvl="2" w:tplc="E6201B4C">
      <w:start w:val="1"/>
      <w:numFmt w:val="bullet"/>
      <w:lvlText w:val=""/>
      <w:lvlJc w:val="left"/>
      <w:pPr>
        <w:ind w:left="2160" w:hanging="360"/>
      </w:pPr>
      <w:rPr>
        <w:rFonts w:ascii="Wingdings" w:hAnsi="Wingdings" w:hint="default"/>
      </w:rPr>
    </w:lvl>
    <w:lvl w:ilvl="3" w:tplc="B802B4CE">
      <w:start w:val="1"/>
      <w:numFmt w:val="bullet"/>
      <w:lvlText w:val=""/>
      <w:lvlJc w:val="left"/>
      <w:pPr>
        <w:ind w:left="2880" w:hanging="360"/>
      </w:pPr>
      <w:rPr>
        <w:rFonts w:ascii="Symbol" w:hAnsi="Symbol" w:hint="default"/>
      </w:rPr>
    </w:lvl>
    <w:lvl w:ilvl="4" w:tplc="EAF41FCE">
      <w:start w:val="1"/>
      <w:numFmt w:val="bullet"/>
      <w:lvlText w:val="o"/>
      <w:lvlJc w:val="left"/>
      <w:pPr>
        <w:ind w:left="3600" w:hanging="360"/>
      </w:pPr>
      <w:rPr>
        <w:rFonts w:ascii="Courier New" w:hAnsi="Courier New" w:cs="Courier New" w:hint="default"/>
      </w:rPr>
    </w:lvl>
    <w:lvl w:ilvl="5" w:tplc="A3023156">
      <w:start w:val="1"/>
      <w:numFmt w:val="bullet"/>
      <w:lvlText w:val=""/>
      <w:lvlJc w:val="left"/>
      <w:pPr>
        <w:ind w:left="4320" w:hanging="360"/>
      </w:pPr>
      <w:rPr>
        <w:rFonts w:ascii="Wingdings" w:hAnsi="Wingdings" w:hint="default"/>
      </w:rPr>
    </w:lvl>
    <w:lvl w:ilvl="6" w:tplc="2670DFA0">
      <w:start w:val="1"/>
      <w:numFmt w:val="bullet"/>
      <w:lvlText w:val=""/>
      <w:lvlJc w:val="left"/>
      <w:pPr>
        <w:ind w:left="5040" w:hanging="360"/>
      </w:pPr>
      <w:rPr>
        <w:rFonts w:ascii="Symbol" w:hAnsi="Symbol" w:hint="default"/>
      </w:rPr>
    </w:lvl>
    <w:lvl w:ilvl="7" w:tplc="C2F25DE2">
      <w:start w:val="1"/>
      <w:numFmt w:val="bullet"/>
      <w:lvlText w:val="o"/>
      <w:lvlJc w:val="left"/>
      <w:pPr>
        <w:ind w:left="5760" w:hanging="360"/>
      </w:pPr>
      <w:rPr>
        <w:rFonts w:ascii="Courier New" w:hAnsi="Courier New" w:cs="Courier New" w:hint="default"/>
      </w:rPr>
    </w:lvl>
    <w:lvl w:ilvl="8" w:tplc="429A6060">
      <w:start w:val="1"/>
      <w:numFmt w:val="bullet"/>
      <w:lvlText w:val=""/>
      <w:lvlJc w:val="left"/>
      <w:pPr>
        <w:ind w:left="6480" w:hanging="360"/>
      </w:pPr>
      <w:rPr>
        <w:rFonts w:ascii="Wingdings" w:hAnsi="Wingdings" w:hint="default"/>
      </w:rPr>
    </w:lvl>
  </w:abstractNum>
  <w:abstractNum w:abstractNumId="16" w15:restartNumberingAfterBreak="0">
    <w:nsid w:val="3E8F26C3"/>
    <w:multiLevelType w:val="multilevel"/>
    <w:tmpl w:val="9FAAE7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893982"/>
    <w:multiLevelType w:val="hybridMultilevel"/>
    <w:tmpl w:val="2FD8E56C"/>
    <w:lvl w:ilvl="0" w:tplc="CA628CFE">
      <w:start w:val="3"/>
      <w:numFmt w:val="decimal"/>
      <w:lvlText w:val="%1."/>
      <w:lvlJc w:val="left"/>
      <w:pPr>
        <w:ind w:left="720" w:hanging="360"/>
      </w:pPr>
      <w:rPr>
        <w:rFonts w:hint="default"/>
      </w:rPr>
    </w:lvl>
    <w:lvl w:ilvl="1" w:tplc="726892B4" w:tentative="1">
      <w:start w:val="1"/>
      <w:numFmt w:val="lowerLetter"/>
      <w:lvlText w:val="%2."/>
      <w:lvlJc w:val="left"/>
      <w:pPr>
        <w:ind w:left="1440" w:hanging="360"/>
      </w:pPr>
    </w:lvl>
    <w:lvl w:ilvl="2" w:tplc="9D82F8A8" w:tentative="1">
      <w:start w:val="1"/>
      <w:numFmt w:val="lowerRoman"/>
      <w:lvlText w:val="%3."/>
      <w:lvlJc w:val="right"/>
      <w:pPr>
        <w:ind w:left="2160" w:hanging="180"/>
      </w:pPr>
    </w:lvl>
    <w:lvl w:ilvl="3" w:tplc="F9388542" w:tentative="1">
      <w:start w:val="1"/>
      <w:numFmt w:val="decimal"/>
      <w:lvlText w:val="%4."/>
      <w:lvlJc w:val="left"/>
      <w:pPr>
        <w:ind w:left="2880" w:hanging="360"/>
      </w:pPr>
    </w:lvl>
    <w:lvl w:ilvl="4" w:tplc="DE144FBA" w:tentative="1">
      <w:start w:val="1"/>
      <w:numFmt w:val="lowerLetter"/>
      <w:lvlText w:val="%5."/>
      <w:lvlJc w:val="left"/>
      <w:pPr>
        <w:ind w:left="3600" w:hanging="360"/>
      </w:pPr>
    </w:lvl>
    <w:lvl w:ilvl="5" w:tplc="E312DFC6" w:tentative="1">
      <w:start w:val="1"/>
      <w:numFmt w:val="lowerRoman"/>
      <w:lvlText w:val="%6."/>
      <w:lvlJc w:val="right"/>
      <w:pPr>
        <w:ind w:left="4320" w:hanging="180"/>
      </w:pPr>
    </w:lvl>
    <w:lvl w:ilvl="6" w:tplc="38D24418" w:tentative="1">
      <w:start w:val="1"/>
      <w:numFmt w:val="decimal"/>
      <w:lvlText w:val="%7."/>
      <w:lvlJc w:val="left"/>
      <w:pPr>
        <w:ind w:left="5040" w:hanging="360"/>
      </w:pPr>
    </w:lvl>
    <w:lvl w:ilvl="7" w:tplc="C9CC485A" w:tentative="1">
      <w:start w:val="1"/>
      <w:numFmt w:val="lowerLetter"/>
      <w:lvlText w:val="%8."/>
      <w:lvlJc w:val="left"/>
      <w:pPr>
        <w:ind w:left="5760" w:hanging="360"/>
      </w:pPr>
    </w:lvl>
    <w:lvl w:ilvl="8" w:tplc="F1D4E4AC" w:tentative="1">
      <w:start w:val="1"/>
      <w:numFmt w:val="lowerRoman"/>
      <w:lvlText w:val="%9."/>
      <w:lvlJc w:val="right"/>
      <w:pPr>
        <w:ind w:left="6480" w:hanging="180"/>
      </w:pPr>
    </w:lvl>
  </w:abstractNum>
  <w:abstractNum w:abstractNumId="18" w15:restartNumberingAfterBreak="0">
    <w:nsid w:val="524A31EE"/>
    <w:multiLevelType w:val="multilevel"/>
    <w:tmpl w:val="85E05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847CA4"/>
    <w:multiLevelType w:val="multilevel"/>
    <w:tmpl w:val="02980310"/>
    <w:lvl w:ilvl="0">
      <w:start w:val="6"/>
      <w:numFmt w:val="decimal"/>
      <w:lvlText w:val="%1."/>
      <w:lvlJc w:val="left"/>
      <w:pPr>
        <w:ind w:left="1637" w:hanging="360"/>
      </w:pPr>
      <w:rPr>
        <w:rFonts w:hint="default"/>
      </w:rPr>
    </w:lvl>
    <w:lvl w:ilvl="1">
      <w:start w:val="1"/>
      <w:numFmt w:val="decimal"/>
      <w:isLgl/>
      <w:lvlText w:val="%1.%2."/>
      <w:lvlJc w:val="left"/>
      <w:pPr>
        <w:ind w:left="0" w:firstLine="0"/>
      </w:pPr>
      <w:rPr>
        <w:rFonts w:ascii="Times New Roman" w:hAnsi="Times New Roman" w:hint="default"/>
        <w:b w:val="0"/>
        <w:color w:val="auto"/>
      </w:rPr>
    </w:lvl>
    <w:lvl w:ilvl="2">
      <w:start w:val="1"/>
      <w:numFmt w:val="decimal"/>
      <w:isLgl/>
      <w:lvlText w:val="%1.%2.%3."/>
      <w:lvlJc w:val="left"/>
      <w:pPr>
        <w:ind w:left="113" w:firstLine="0"/>
      </w:pPr>
      <w:rPr>
        <w:rFonts w:hint="default"/>
      </w:rPr>
    </w:lvl>
    <w:lvl w:ilvl="3">
      <w:start w:val="1"/>
      <w:numFmt w:val="decimal"/>
      <w:isLgl/>
      <w:lvlText w:val="%1.%2.%3.%4."/>
      <w:lvlJc w:val="left"/>
      <w:pPr>
        <w:ind w:left="227" w:firstLine="0"/>
      </w:pPr>
      <w:rPr>
        <w:rFonts w:hint="default"/>
      </w:rPr>
    </w:lvl>
    <w:lvl w:ilvl="4">
      <w:start w:val="1"/>
      <w:numFmt w:val="decimal"/>
      <w:isLgl/>
      <w:lvlText w:val="%1.%2.%3.%4.%5."/>
      <w:lvlJc w:val="left"/>
      <w:pPr>
        <w:ind w:left="340" w:firstLine="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1A3707"/>
    <w:multiLevelType w:val="hybridMultilevel"/>
    <w:tmpl w:val="8DC2F406"/>
    <w:lvl w:ilvl="0" w:tplc="5712A196">
      <w:start w:val="1"/>
      <w:numFmt w:val="decimal"/>
      <w:lvlText w:val="%1."/>
      <w:lvlJc w:val="left"/>
      <w:pPr>
        <w:ind w:left="1080" w:hanging="360"/>
      </w:pPr>
    </w:lvl>
    <w:lvl w:ilvl="1" w:tplc="963AA02A">
      <w:start w:val="1"/>
      <w:numFmt w:val="lowerLetter"/>
      <w:lvlText w:val="%2."/>
      <w:lvlJc w:val="left"/>
      <w:pPr>
        <w:ind w:left="1800" w:hanging="360"/>
      </w:pPr>
    </w:lvl>
    <w:lvl w:ilvl="2" w:tplc="E6D28DAE">
      <w:start w:val="1"/>
      <w:numFmt w:val="lowerRoman"/>
      <w:lvlText w:val="%3."/>
      <w:lvlJc w:val="right"/>
      <w:pPr>
        <w:ind w:left="2520" w:hanging="180"/>
      </w:pPr>
    </w:lvl>
    <w:lvl w:ilvl="3" w:tplc="AF2CCA64">
      <w:start w:val="1"/>
      <w:numFmt w:val="decimal"/>
      <w:lvlText w:val="%4."/>
      <w:lvlJc w:val="left"/>
      <w:pPr>
        <w:ind w:left="3240" w:hanging="360"/>
      </w:pPr>
    </w:lvl>
    <w:lvl w:ilvl="4" w:tplc="D402EFAC">
      <w:start w:val="1"/>
      <w:numFmt w:val="lowerLetter"/>
      <w:lvlText w:val="%5."/>
      <w:lvlJc w:val="left"/>
      <w:pPr>
        <w:ind w:left="3960" w:hanging="360"/>
      </w:pPr>
    </w:lvl>
    <w:lvl w:ilvl="5" w:tplc="24506B94">
      <w:start w:val="1"/>
      <w:numFmt w:val="lowerRoman"/>
      <w:lvlText w:val="%6."/>
      <w:lvlJc w:val="right"/>
      <w:pPr>
        <w:ind w:left="4680" w:hanging="180"/>
      </w:pPr>
    </w:lvl>
    <w:lvl w:ilvl="6" w:tplc="9926CE0A">
      <w:start w:val="1"/>
      <w:numFmt w:val="decimal"/>
      <w:lvlText w:val="%7."/>
      <w:lvlJc w:val="left"/>
      <w:pPr>
        <w:ind w:left="5400" w:hanging="360"/>
      </w:pPr>
    </w:lvl>
    <w:lvl w:ilvl="7" w:tplc="138E6C10">
      <w:start w:val="1"/>
      <w:numFmt w:val="lowerLetter"/>
      <w:lvlText w:val="%8."/>
      <w:lvlJc w:val="left"/>
      <w:pPr>
        <w:ind w:left="6120" w:hanging="360"/>
      </w:pPr>
    </w:lvl>
    <w:lvl w:ilvl="8" w:tplc="0944F1D8">
      <w:start w:val="1"/>
      <w:numFmt w:val="lowerRoman"/>
      <w:lvlText w:val="%9."/>
      <w:lvlJc w:val="right"/>
      <w:pPr>
        <w:ind w:left="6840" w:hanging="180"/>
      </w:pPr>
    </w:lvl>
  </w:abstractNum>
  <w:abstractNum w:abstractNumId="21" w15:restartNumberingAfterBreak="0">
    <w:nsid w:val="752A2F5B"/>
    <w:multiLevelType w:val="hybridMultilevel"/>
    <w:tmpl w:val="EE3E74D8"/>
    <w:lvl w:ilvl="0" w:tplc="AD90EA00">
      <w:start w:val="1"/>
      <w:numFmt w:val="bullet"/>
      <w:lvlText w:val=""/>
      <w:lvlJc w:val="left"/>
      <w:pPr>
        <w:ind w:left="720" w:hanging="360"/>
      </w:pPr>
      <w:rPr>
        <w:rFonts w:ascii="Symbol" w:hAnsi="Symbol" w:hint="default"/>
      </w:rPr>
    </w:lvl>
    <w:lvl w:ilvl="1" w:tplc="7E424CC6">
      <w:start w:val="1"/>
      <w:numFmt w:val="bullet"/>
      <w:lvlText w:val="o"/>
      <w:lvlJc w:val="left"/>
      <w:pPr>
        <w:ind w:left="1440" w:hanging="360"/>
      </w:pPr>
      <w:rPr>
        <w:rFonts w:ascii="Courier New" w:hAnsi="Courier New" w:cs="Courier New" w:hint="default"/>
      </w:rPr>
    </w:lvl>
    <w:lvl w:ilvl="2" w:tplc="D2C69A02">
      <w:start w:val="1"/>
      <w:numFmt w:val="bullet"/>
      <w:lvlText w:val=""/>
      <w:lvlJc w:val="left"/>
      <w:pPr>
        <w:ind w:left="2160" w:hanging="360"/>
      </w:pPr>
      <w:rPr>
        <w:rFonts w:ascii="Wingdings" w:hAnsi="Wingdings" w:hint="default"/>
      </w:rPr>
    </w:lvl>
    <w:lvl w:ilvl="3" w:tplc="DFA8E2AE">
      <w:start w:val="1"/>
      <w:numFmt w:val="bullet"/>
      <w:lvlText w:val=""/>
      <w:lvlJc w:val="left"/>
      <w:pPr>
        <w:ind w:left="2880" w:hanging="360"/>
      </w:pPr>
      <w:rPr>
        <w:rFonts w:ascii="Symbol" w:hAnsi="Symbol" w:hint="default"/>
      </w:rPr>
    </w:lvl>
    <w:lvl w:ilvl="4" w:tplc="D0B6729E">
      <w:start w:val="1"/>
      <w:numFmt w:val="bullet"/>
      <w:lvlText w:val="o"/>
      <w:lvlJc w:val="left"/>
      <w:pPr>
        <w:ind w:left="3600" w:hanging="360"/>
      </w:pPr>
      <w:rPr>
        <w:rFonts w:ascii="Courier New" w:hAnsi="Courier New" w:cs="Courier New" w:hint="default"/>
      </w:rPr>
    </w:lvl>
    <w:lvl w:ilvl="5" w:tplc="82FC702E">
      <w:start w:val="1"/>
      <w:numFmt w:val="bullet"/>
      <w:lvlText w:val=""/>
      <w:lvlJc w:val="left"/>
      <w:pPr>
        <w:ind w:left="4320" w:hanging="360"/>
      </w:pPr>
      <w:rPr>
        <w:rFonts w:ascii="Wingdings" w:hAnsi="Wingdings" w:hint="default"/>
      </w:rPr>
    </w:lvl>
    <w:lvl w:ilvl="6" w:tplc="0174FE98">
      <w:start w:val="1"/>
      <w:numFmt w:val="bullet"/>
      <w:lvlText w:val=""/>
      <w:lvlJc w:val="left"/>
      <w:pPr>
        <w:ind w:left="5040" w:hanging="360"/>
      </w:pPr>
      <w:rPr>
        <w:rFonts w:ascii="Symbol" w:hAnsi="Symbol" w:hint="default"/>
      </w:rPr>
    </w:lvl>
    <w:lvl w:ilvl="7" w:tplc="9CC82DEA">
      <w:start w:val="1"/>
      <w:numFmt w:val="bullet"/>
      <w:lvlText w:val="o"/>
      <w:lvlJc w:val="left"/>
      <w:pPr>
        <w:ind w:left="5760" w:hanging="360"/>
      </w:pPr>
      <w:rPr>
        <w:rFonts w:ascii="Courier New" w:hAnsi="Courier New" w:cs="Courier New" w:hint="default"/>
      </w:rPr>
    </w:lvl>
    <w:lvl w:ilvl="8" w:tplc="C986AAD8">
      <w:start w:val="1"/>
      <w:numFmt w:val="bullet"/>
      <w:lvlText w:val=""/>
      <w:lvlJc w:val="left"/>
      <w:pPr>
        <w:ind w:left="6480" w:hanging="360"/>
      </w:pPr>
      <w:rPr>
        <w:rFonts w:ascii="Wingdings" w:hAnsi="Wingdings" w:hint="default"/>
      </w:rPr>
    </w:lvl>
  </w:abstractNum>
  <w:abstractNum w:abstractNumId="22" w15:restartNumberingAfterBreak="0">
    <w:nsid w:val="78720ECE"/>
    <w:multiLevelType w:val="hybridMultilevel"/>
    <w:tmpl w:val="A5EC0002"/>
    <w:lvl w:ilvl="0" w:tplc="72F4862C">
      <w:start w:val="1"/>
      <w:numFmt w:val="decimal"/>
      <w:lvlText w:val="%1."/>
      <w:lvlJc w:val="left"/>
      <w:pPr>
        <w:ind w:left="1080" w:hanging="360"/>
      </w:pPr>
      <w:rPr>
        <w:rFonts w:hint="default"/>
      </w:rPr>
    </w:lvl>
    <w:lvl w:ilvl="1" w:tplc="C4906F76" w:tentative="1">
      <w:start w:val="1"/>
      <w:numFmt w:val="lowerLetter"/>
      <w:lvlText w:val="%2."/>
      <w:lvlJc w:val="left"/>
      <w:pPr>
        <w:ind w:left="1800" w:hanging="360"/>
      </w:pPr>
    </w:lvl>
    <w:lvl w:ilvl="2" w:tplc="7BF4BD2E" w:tentative="1">
      <w:start w:val="1"/>
      <w:numFmt w:val="lowerRoman"/>
      <w:lvlText w:val="%3."/>
      <w:lvlJc w:val="right"/>
      <w:pPr>
        <w:ind w:left="2520" w:hanging="180"/>
      </w:pPr>
    </w:lvl>
    <w:lvl w:ilvl="3" w:tplc="1208FAD6" w:tentative="1">
      <w:start w:val="1"/>
      <w:numFmt w:val="decimal"/>
      <w:lvlText w:val="%4."/>
      <w:lvlJc w:val="left"/>
      <w:pPr>
        <w:ind w:left="3240" w:hanging="360"/>
      </w:pPr>
    </w:lvl>
    <w:lvl w:ilvl="4" w:tplc="71CE56A0" w:tentative="1">
      <w:start w:val="1"/>
      <w:numFmt w:val="lowerLetter"/>
      <w:lvlText w:val="%5."/>
      <w:lvlJc w:val="left"/>
      <w:pPr>
        <w:ind w:left="3960" w:hanging="360"/>
      </w:pPr>
    </w:lvl>
    <w:lvl w:ilvl="5" w:tplc="9A1834EE" w:tentative="1">
      <w:start w:val="1"/>
      <w:numFmt w:val="lowerRoman"/>
      <w:lvlText w:val="%6."/>
      <w:lvlJc w:val="right"/>
      <w:pPr>
        <w:ind w:left="4680" w:hanging="180"/>
      </w:pPr>
    </w:lvl>
    <w:lvl w:ilvl="6" w:tplc="1DB8811C" w:tentative="1">
      <w:start w:val="1"/>
      <w:numFmt w:val="decimal"/>
      <w:lvlText w:val="%7."/>
      <w:lvlJc w:val="left"/>
      <w:pPr>
        <w:ind w:left="5400" w:hanging="360"/>
      </w:pPr>
    </w:lvl>
    <w:lvl w:ilvl="7" w:tplc="87E25B18" w:tentative="1">
      <w:start w:val="1"/>
      <w:numFmt w:val="lowerLetter"/>
      <w:lvlText w:val="%8."/>
      <w:lvlJc w:val="left"/>
      <w:pPr>
        <w:ind w:left="6120" w:hanging="360"/>
      </w:pPr>
    </w:lvl>
    <w:lvl w:ilvl="8" w:tplc="085C0830" w:tentative="1">
      <w:start w:val="1"/>
      <w:numFmt w:val="lowerRoman"/>
      <w:lvlText w:val="%9."/>
      <w:lvlJc w:val="right"/>
      <w:pPr>
        <w:ind w:left="6840" w:hanging="180"/>
      </w:pPr>
    </w:lvl>
  </w:abstractNum>
  <w:abstractNum w:abstractNumId="23" w15:restartNumberingAfterBreak="0">
    <w:nsid w:val="7B7D4C69"/>
    <w:multiLevelType w:val="hybridMultilevel"/>
    <w:tmpl w:val="4CCC851A"/>
    <w:lvl w:ilvl="0" w:tplc="60947592">
      <w:start w:val="1"/>
      <w:numFmt w:val="decimal"/>
      <w:lvlText w:val="%1."/>
      <w:lvlJc w:val="left"/>
      <w:pPr>
        <w:ind w:left="720" w:hanging="360"/>
      </w:pPr>
      <w:rPr>
        <w:rFonts w:hint="default"/>
      </w:rPr>
    </w:lvl>
    <w:lvl w:ilvl="1" w:tplc="C85ABA62" w:tentative="1">
      <w:start w:val="1"/>
      <w:numFmt w:val="lowerLetter"/>
      <w:lvlText w:val="%2."/>
      <w:lvlJc w:val="left"/>
      <w:pPr>
        <w:ind w:left="1440" w:hanging="360"/>
      </w:pPr>
    </w:lvl>
    <w:lvl w:ilvl="2" w:tplc="E8803498" w:tentative="1">
      <w:start w:val="1"/>
      <w:numFmt w:val="lowerRoman"/>
      <w:lvlText w:val="%3."/>
      <w:lvlJc w:val="right"/>
      <w:pPr>
        <w:ind w:left="2160" w:hanging="180"/>
      </w:pPr>
    </w:lvl>
    <w:lvl w:ilvl="3" w:tplc="085034E6" w:tentative="1">
      <w:start w:val="1"/>
      <w:numFmt w:val="decimal"/>
      <w:lvlText w:val="%4."/>
      <w:lvlJc w:val="left"/>
      <w:pPr>
        <w:ind w:left="2880" w:hanging="360"/>
      </w:pPr>
    </w:lvl>
    <w:lvl w:ilvl="4" w:tplc="E55EEAA6" w:tentative="1">
      <w:start w:val="1"/>
      <w:numFmt w:val="lowerLetter"/>
      <w:lvlText w:val="%5."/>
      <w:lvlJc w:val="left"/>
      <w:pPr>
        <w:ind w:left="3600" w:hanging="360"/>
      </w:pPr>
    </w:lvl>
    <w:lvl w:ilvl="5" w:tplc="80E42F90" w:tentative="1">
      <w:start w:val="1"/>
      <w:numFmt w:val="lowerRoman"/>
      <w:lvlText w:val="%6."/>
      <w:lvlJc w:val="right"/>
      <w:pPr>
        <w:ind w:left="4320" w:hanging="180"/>
      </w:pPr>
    </w:lvl>
    <w:lvl w:ilvl="6" w:tplc="FAC86534" w:tentative="1">
      <w:start w:val="1"/>
      <w:numFmt w:val="decimal"/>
      <w:lvlText w:val="%7."/>
      <w:lvlJc w:val="left"/>
      <w:pPr>
        <w:ind w:left="5040" w:hanging="360"/>
      </w:pPr>
    </w:lvl>
    <w:lvl w:ilvl="7" w:tplc="D56C0EC8" w:tentative="1">
      <w:start w:val="1"/>
      <w:numFmt w:val="lowerLetter"/>
      <w:lvlText w:val="%8."/>
      <w:lvlJc w:val="left"/>
      <w:pPr>
        <w:ind w:left="5760" w:hanging="360"/>
      </w:pPr>
    </w:lvl>
    <w:lvl w:ilvl="8" w:tplc="5F2CB022"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
  </w:num>
  <w:num w:numId="5">
    <w:abstractNumId w:val="6"/>
  </w:num>
  <w:num w:numId="6">
    <w:abstractNumId w:val="13"/>
  </w:num>
  <w:num w:numId="7">
    <w:abstractNumId w:val="5"/>
  </w:num>
  <w:num w:numId="8">
    <w:abstractNumId w:val="14"/>
  </w:num>
  <w:num w:numId="9">
    <w:abstractNumId w:val="19"/>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7"/>
  </w:num>
  <w:num w:numId="53">
    <w:abstractNumId w:val="13"/>
  </w:num>
  <w:num w:numId="54">
    <w:abstractNumId w:val="13"/>
  </w:num>
  <w:num w:numId="55">
    <w:abstractNumId w:val="13"/>
  </w:num>
  <w:num w:numId="56">
    <w:abstractNumId w:val="8"/>
  </w:num>
  <w:num w:numId="57">
    <w:abstractNumId w:val="13"/>
  </w:num>
  <w:num w:numId="58">
    <w:abstractNumId w:val="13"/>
  </w:num>
  <w:num w:numId="59">
    <w:abstractNumId w:val="18"/>
  </w:num>
  <w:num w:numId="60">
    <w:abstractNumId w:val="17"/>
  </w:num>
  <w:num w:numId="61">
    <w:abstractNumId w:val="16"/>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15"/>
  </w:num>
  <w:num w:numId="6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47"/>
    <w:rsid w:val="00000D2F"/>
    <w:rsid w:val="0000246C"/>
    <w:rsid w:val="0000450F"/>
    <w:rsid w:val="00004542"/>
    <w:rsid w:val="000045D5"/>
    <w:rsid w:val="00006035"/>
    <w:rsid w:val="00006DAA"/>
    <w:rsid w:val="0000746D"/>
    <w:rsid w:val="00007560"/>
    <w:rsid w:val="00007573"/>
    <w:rsid w:val="00011B37"/>
    <w:rsid w:val="00011F21"/>
    <w:rsid w:val="00012044"/>
    <w:rsid w:val="00014354"/>
    <w:rsid w:val="000156DC"/>
    <w:rsid w:val="000161FE"/>
    <w:rsid w:val="00017FF1"/>
    <w:rsid w:val="00020160"/>
    <w:rsid w:val="000213DF"/>
    <w:rsid w:val="00022A31"/>
    <w:rsid w:val="0002375B"/>
    <w:rsid w:val="00024AC5"/>
    <w:rsid w:val="00025140"/>
    <w:rsid w:val="00025477"/>
    <w:rsid w:val="00025C17"/>
    <w:rsid w:val="000265A3"/>
    <w:rsid w:val="00026D14"/>
    <w:rsid w:val="000271C6"/>
    <w:rsid w:val="00030C47"/>
    <w:rsid w:val="00030DC2"/>
    <w:rsid w:val="00031927"/>
    <w:rsid w:val="0003199D"/>
    <w:rsid w:val="00033BA0"/>
    <w:rsid w:val="00033DB2"/>
    <w:rsid w:val="0003443C"/>
    <w:rsid w:val="0003446E"/>
    <w:rsid w:val="000355F5"/>
    <w:rsid w:val="00036B8C"/>
    <w:rsid w:val="000376FF"/>
    <w:rsid w:val="00037794"/>
    <w:rsid w:val="00037B5C"/>
    <w:rsid w:val="00037B6E"/>
    <w:rsid w:val="00041F2B"/>
    <w:rsid w:val="000430D7"/>
    <w:rsid w:val="0004338E"/>
    <w:rsid w:val="000457DA"/>
    <w:rsid w:val="000463D4"/>
    <w:rsid w:val="00046B67"/>
    <w:rsid w:val="00050BC6"/>
    <w:rsid w:val="00050FFF"/>
    <w:rsid w:val="0005161B"/>
    <w:rsid w:val="00052C5E"/>
    <w:rsid w:val="000532DC"/>
    <w:rsid w:val="000546E4"/>
    <w:rsid w:val="00056E33"/>
    <w:rsid w:val="000572F7"/>
    <w:rsid w:val="00061841"/>
    <w:rsid w:val="000622EF"/>
    <w:rsid w:val="00063B09"/>
    <w:rsid w:val="00063F93"/>
    <w:rsid w:val="000644D1"/>
    <w:rsid w:val="00065B75"/>
    <w:rsid w:val="0006675F"/>
    <w:rsid w:val="00066B3E"/>
    <w:rsid w:val="00070CFC"/>
    <w:rsid w:val="00070ECE"/>
    <w:rsid w:val="00071B05"/>
    <w:rsid w:val="00072D5E"/>
    <w:rsid w:val="000732F4"/>
    <w:rsid w:val="00073A17"/>
    <w:rsid w:val="00074156"/>
    <w:rsid w:val="000743D8"/>
    <w:rsid w:val="000776DC"/>
    <w:rsid w:val="00080827"/>
    <w:rsid w:val="00080EE2"/>
    <w:rsid w:val="000817F9"/>
    <w:rsid w:val="000824CE"/>
    <w:rsid w:val="00082CDF"/>
    <w:rsid w:val="00084075"/>
    <w:rsid w:val="00085107"/>
    <w:rsid w:val="00086AF5"/>
    <w:rsid w:val="000871FD"/>
    <w:rsid w:val="00090BA6"/>
    <w:rsid w:val="0009314C"/>
    <w:rsid w:val="000937C7"/>
    <w:rsid w:val="0009463F"/>
    <w:rsid w:val="0009485B"/>
    <w:rsid w:val="00095D87"/>
    <w:rsid w:val="0009633B"/>
    <w:rsid w:val="00096F8A"/>
    <w:rsid w:val="000976EA"/>
    <w:rsid w:val="00097948"/>
    <w:rsid w:val="00097AB7"/>
    <w:rsid w:val="000A0762"/>
    <w:rsid w:val="000A0B54"/>
    <w:rsid w:val="000A3040"/>
    <w:rsid w:val="000A39CF"/>
    <w:rsid w:val="000A3FC6"/>
    <w:rsid w:val="000A412A"/>
    <w:rsid w:val="000A4ACB"/>
    <w:rsid w:val="000A50AB"/>
    <w:rsid w:val="000A6ED8"/>
    <w:rsid w:val="000B090B"/>
    <w:rsid w:val="000B2079"/>
    <w:rsid w:val="000B20FB"/>
    <w:rsid w:val="000B2707"/>
    <w:rsid w:val="000B36A1"/>
    <w:rsid w:val="000B5755"/>
    <w:rsid w:val="000B5E03"/>
    <w:rsid w:val="000B6A10"/>
    <w:rsid w:val="000B6E55"/>
    <w:rsid w:val="000B7080"/>
    <w:rsid w:val="000B7694"/>
    <w:rsid w:val="000B7853"/>
    <w:rsid w:val="000B7BE3"/>
    <w:rsid w:val="000B7ED5"/>
    <w:rsid w:val="000C0C5D"/>
    <w:rsid w:val="000C0F89"/>
    <w:rsid w:val="000C2E50"/>
    <w:rsid w:val="000C3C2C"/>
    <w:rsid w:val="000C5414"/>
    <w:rsid w:val="000C5454"/>
    <w:rsid w:val="000C5781"/>
    <w:rsid w:val="000C5A66"/>
    <w:rsid w:val="000C75B6"/>
    <w:rsid w:val="000C7E67"/>
    <w:rsid w:val="000D1391"/>
    <w:rsid w:val="000D15EF"/>
    <w:rsid w:val="000D16A5"/>
    <w:rsid w:val="000D4812"/>
    <w:rsid w:val="000D58D3"/>
    <w:rsid w:val="000D6C44"/>
    <w:rsid w:val="000D7280"/>
    <w:rsid w:val="000D770F"/>
    <w:rsid w:val="000D7BA1"/>
    <w:rsid w:val="000E0185"/>
    <w:rsid w:val="000E053F"/>
    <w:rsid w:val="000E1394"/>
    <w:rsid w:val="000E3DD6"/>
    <w:rsid w:val="000E6A2F"/>
    <w:rsid w:val="000E6EDD"/>
    <w:rsid w:val="000F0017"/>
    <w:rsid w:val="000F0C1A"/>
    <w:rsid w:val="000F0D8D"/>
    <w:rsid w:val="000F17D0"/>
    <w:rsid w:val="000F374C"/>
    <w:rsid w:val="000F3FA0"/>
    <w:rsid w:val="000F65DC"/>
    <w:rsid w:val="000F6E57"/>
    <w:rsid w:val="001013A2"/>
    <w:rsid w:val="00101DE5"/>
    <w:rsid w:val="00103530"/>
    <w:rsid w:val="00104629"/>
    <w:rsid w:val="00107054"/>
    <w:rsid w:val="00115A4B"/>
    <w:rsid w:val="001165E3"/>
    <w:rsid w:val="00116704"/>
    <w:rsid w:val="00122C08"/>
    <w:rsid w:val="00122DD6"/>
    <w:rsid w:val="00123031"/>
    <w:rsid w:val="0012339F"/>
    <w:rsid w:val="0012350B"/>
    <w:rsid w:val="00123B9D"/>
    <w:rsid w:val="001247B2"/>
    <w:rsid w:val="00125113"/>
    <w:rsid w:val="00125BF4"/>
    <w:rsid w:val="00126091"/>
    <w:rsid w:val="00131769"/>
    <w:rsid w:val="00131F15"/>
    <w:rsid w:val="00132900"/>
    <w:rsid w:val="001350F8"/>
    <w:rsid w:val="00135D97"/>
    <w:rsid w:val="0013603F"/>
    <w:rsid w:val="0013632C"/>
    <w:rsid w:val="0013649F"/>
    <w:rsid w:val="00136649"/>
    <w:rsid w:val="00137603"/>
    <w:rsid w:val="001401B5"/>
    <w:rsid w:val="00140D75"/>
    <w:rsid w:val="00140F8C"/>
    <w:rsid w:val="001448A9"/>
    <w:rsid w:val="001457C2"/>
    <w:rsid w:val="001458D7"/>
    <w:rsid w:val="00147530"/>
    <w:rsid w:val="001506A7"/>
    <w:rsid w:val="00151023"/>
    <w:rsid w:val="00151490"/>
    <w:rsid w:val="001526F4"/>
    <w:rsid w:val="001534B4"/>
    <w:rsid w:val="001539BA"/>
    <w:rsid w:val="0015408D"/>
    <w:rsid w:val="00154563"/>
    <w:rsid w:val="00154B79"/>
    <w:rsid w:val="00154B8F"/>
    <w:rsid w:val="00154F2B"/>
    <w:rsid w:val="00155012"/>
    <w:rsid w:val="00155089"/>
    <w:rsid w:val="001558EC"/>
    <w:rsid w:val="00156DEE"/>
    <w:rsid w:val="00156E11"/>
    <w:rsid w:val="001570C5"/>
    <w:rsid w:val="00160059"/>
    <w:rsid w:val="00160FD3"/>
    <w:rsid w:val="00161297"/>
    <w:rsid w:val="0016312C"/>
    <w:rsid w:val="001639A8"/>
    <w:rsid w:val="00165EB5"/>
    <w:rsid w:val="00166D3E"/>
    <w:rsid w:val="00167DB0"/>
    <w:rsid w:val="00170476"/>
    <w:rsid w:val="001710D4"/>
    <w:rsid w:val="001719AD"/>
    <w:rsid w:val="00172529"/>
    <w:rsid w:val="00172D29"/>
    <w:rsid w:val="00172FE4"/>
    <w:rsid w:val="0017329D"/>
    <w:rsid w:val="00173B9C"/>
    <w:rsid w:val="001741F7"/>
    <w:rsid w:val="00175334"/>
    <w:rsid w:val="00175446"/>
    <w:rsid w:val="00175C38"/>
    <w:rsid w:val="00177835"/>
    <w:rsid w:val="001778AB"/>
    <w:rsid w:val="0018199D"/>
    <w:rsid w:val="00182365"/>
    <w:rsid w:val="00187A6C"/>
    <w:rsid w:val="0019016E"/>
    <w:rsid w:val="00190646"/>
    <w:rsid w:val="00190895"/>
    <w:rsid w:val="00190F30"/>
    <w:rsid w:val="00191347"/>
    <w:rsid w:val="00191429"/>
    <w:rsid w:val="00191D34"/>
    <w:rsid w:val="00192A40"/>
    <w:rsid w:val="00193E8E"/>
    <w:rsid w:val="00194B96"/>
    <w:rsid w:val="00194ED6"/>
    <w:rsid w:val="00195745"/>
    <w:rsid w:val="0019676F"/>
    <w:rsid w:val="00196ECA"/>
    <w:rsid w:val="001971EA"/>
    <w:rsid w:val="00197E34"/>
    <w:rsid w:val="00197F9E"/>
    <w:rsid w:val="001A1ED0"/>
    <w:rsid w:val="001A244A"/>
    <w:rsid w:val="001A3927"/>
    <w:rsid w:val="001A4ACE"/>
    <w:rsid w:val="001A4D11"/>
    <w:rsid w:val="001A4DEF"/>
    <w:rsid w:val="001A614C"/>
    <w:rsid w:val="001A6978"/>
    <w:rsid w:val="001A7B29"/>
    <w:rsid w:val="001B1C85"/>
    <w:rsid w:val="001B289A"/>
    <w:rsid w:val="001B3030"/>
    <w:rsid w:val="001B325C"/>
    <w:rsid w:val="001B4A02"/>
    <w:rsid w:val="001B56DA"/>
    <w:rsid w:val="001B6D1C"/>
    <w:rsid w:val="001B7E44"/>
    <w:rsid w:val="001C035D"/>
    <w:rsid w:val="001C111B"/>
    <w:rsid w:val="001C21A3"/>
    <w:rsid w:val="001C488A"/>
    <w:rsid w:val="001C6B18"/>
    <w:rsid w:val="001D0402"/>
    <w:rsid w:val="001D048D"/>
    <w:rsid w:val="001D0949"/>
    <w:rsid w:val="001D4BEE"/>
    <w:rsid w:val="001D4EC8"/>
    <w:rsid w:val="001D6B43"/>
    <w:rsid w:val="001D7AD8"/>
    <w:rsid w:val="001D7BCB"/>
    <w:rsid w:val="001E0309"/>
    <w:rsid w:val="001E09BE"/>
    <w:rsid w:val="001E0BEF"/>
    <w:rsid w:val="001E0D01"/>
    <w:rsid w:val="001E11B7"/>
    <w:rsid w:val="001E332C"/>
    <w:rsid w:val="001E5C2D"/>
    <w:rsid w:val="001E6CA9"/>
    <w:rsid w:val="001E6D50"/>
    <w:rsid w:val="001F0DC4"/>
    <w:rsid w:val="001F2DF7"/>
    <w:rsid w:val="001F3355"/>
    <w:rsid w:val="001F3F69"/>
    <w:rsid w:val="001F52AD"/>
    <w:rsid w:val="001F57DF"/>
    <w:rsid w:val="001F754C"/>
    <w:rsid w:val="00202F48"/>
    <w:rsid w:val="002036BC"/>
    <w:rsid w:val="00205977"/>
    <w:rsid w:val="00207F8E"/>
    <w:rsid w:val="00211ED7"/>
    <w:rsid w:val="0021324A"/>
    <w:rsid w:val="002156B7"/>
    <w:rsid w:val="002170CD"/>
    <w:rsid w:val="00220D94"/>
    <w:rsid w:val="00220F4B"/>
    <w:rsid w:val="0022217F"/>
    <w:rsid w:val="00222662"/>
    <w:rsid w:val="0022290B"/>
    <w:rsid w:val="00224F27"/>
    <w:rsid w:val="00225069"/>
    <w:rsid w:val="00225356"/>
    <w:rsid w:val="002265BE"/>
    <w:rsid w:val="00226E4D"/>
    <w:rsid w:val="00226E6D"/>
    <w:rsid w:val="002304EA"/>
    <w:rsid w:val="002322BC"/>
    <w:rsid w:val="00233D64"/>
    <w:rsid w:val="00237318"/>
    <w:rsid w:val="002403F1"/>
    <w:rsid w:val="00240B43"/>
    <w:rsid w:val="0024142F"/>
    <w:rsid w:val="00241893"/>
    <w:rsid w:val="00241ACC"/>
    <w:rsid w:val="00242328"/>
    <w:rsid w:val="00243633"/>
    <w:rsid w:val="00245250"/>
    <w:rsid w:val="002473AB"/>
    <w:rsid w:val="002479AD"/>
    <w:rsid w:val="00247C12"/>
    <w:rsid w:val="002500B4"/>
    <w:rsid w:val="002517FE"/>
    <w:rsid w:val="002518AD"/>
    <w:rsid w:val="002525CF"/>
    <w:rsid w:val="00252CF4"/>
    <w:rsid w:val="002540A6"/>
    <w:rsid w:val="002540DF"/>
    <w:rsid w:val="0025413C"/>
    <w:rsid w:val="0025455E"/>
    <w:rsid w:val="002545C4"/>
    <w:rsid w:val="0025485A"/>
    <w:rsid w:val="00255736"/>
    <w:rsid w:val="0025587B"/>
    <w:rsid w:val="00256061"/>
    <w:rsid w:val="002567A7"/>
    <w:rsid w:val="00257A39"/>
    <w:rsid w:val="00260669"/>
    <w:rsid w:val="0026332D"/>
    <w:rsid w:val="00263C6B"/>
    <w:rsid w:val="00263F58"/>
    <w:rsid w:val="00265CC1"/>
    <w:rsid w:val="00265D5D"/>
    <w:rsid w:val="002660A4"/>
    <w:rsid w:val="00266B24"/>
    <w:rsid w:val="002674F0"/>
    <w:rsid w:val="00267C2D"/>
    <w:rsid w:val="00271116"/>
    <w:rsid w:val="00271862"/>
    <w:rsid w:val="00272B39"/>
    <w:rsid w:val="00272C48"/>
    <w:rsid w:val="00272DBA"/>
    <w:rsid w:val="002740BF"/>
    <w:rsid w:val="00275177"/>
    <w:rsid w:val="00275BF6"/>
    <w:rsid w:val="0028100C"/>
    <w:rsid w:val="002816AC"/>
    <w:rsid w:val="0028230F"/>
    <w:rsid w:val="002830DB"/>
    <w:rsid w:val="00285AF9"/>
    <w:rsid w:val="00285D1A"/>
    <w:rsid w:val="002878DE"/>
    <w:rsid w:val="00290C81"/>
    <w:rsid w:val="0029245A"/>
    <w:rsid w:val="00293012"/>
    <w:rsid w:val="00293ED0"/>
    <w:rsid w:val="0029458C"/>
    <w:rsid w:val="002951C6"/>
    <w:rsid w:val="0029599E"/>
    <w:rsid w:val="00295F0A"/>
    <w:rsid w:val="00296547"/>
    <w:rsid w:val="0029783F"/>
    <w:rsid w:val="002A28EA"/>
    <w:rsid w:val="002A423E"/>
    <w:rsid w:val="002A5CA1"/>
    <w:rsid w:val="002A5F97"/>
    <w:rsid w:val="002A7ECA"/>
    <w:rsid w:val="002B0281"/>
    <w:rsid w:val="002B0B8C"/>
    <w:rsid w:val="002B2322"/>
    <w:rsid w:val="002B23FB"/>
    <w:rsid w:val="002B2A09"/>
    <w:rsid w:val="002B2D43"/>
    <w:rsid w:val="002B2E14"/>
    <w:rsid w:val="002B32C6"/>
    <w:rsid w:val="002B4C1D"/>
    <w:rsid w:val="002B4E34"/>
    <w:rsid w:val="002B5447"/>
    <w:rsid w:val="002B570E"/>
    <w:rsid w:val="002B5B42"/>
    <w:rsid w:val="002C0759"/>
    <w:rsid w:val="002C0D35"/>
    <w:rsid w:val="002C0F4F"/>
    <w:rsid w:val="002C1E1C"/>
    <w:rsid w:val="002C2AC8"/>
    <w:rsid w:val="002C434B"/>
    <w:rsid w:val="002C4536"/>
    <w:rsid w:val="002C4538"/>
    <w:rsid w:val="002C5F53"/>
    <w:rsid w:val="002C7599"/>
    <w:rsid w:val="002D0241"/>
    <w:rsid w:val="002D0C82"/>
    <w:rsid w:val="002D2240"/>
    <w:rsid w:val="002D29C1"/>
    <w:rsid w:val="002D345B"/>
    <w:rsid w:val="002D3502"/>
    <w:rsid w:val="002D7958"/>
    <w:rsid w:val="002D7B2B"/>
    <w:rsid w:val="002E0068"/>
    <w:rsid w:val="002E00A8"/>
    <w:rsid w:val="002E095A"/>
    <w:rsid w:val="002E1AF2"/>
    <w:rsid w:val="002E2DC9"/>
    <w:rsid w:val="002E3467"/>
    <w:rsid w:val="002E5425"/>
    <w:rsid w:val="002E54C4"/>
    <w:rsid w:val="002E730A"/>
    <w:rsid w:val="002E7E72"/>
    <w:rsid w:val="002F056B"/>
    <w:rsid w:val="002F0DC0"/>
    <w:rsid w:val="002F133B"/>
    <w:rsid w:val="002F179D"/>
    <w:rsid w:val="002F22B3"/>
    <w:rsid w:val="002F41E9"/>
    <w:rsid w:val="002F4390"/>
    <w:rsid w:val="002F4C99"/>
    <w:rsid w:val="002F513A"/>
    <w:rsid w:val="002F5A4C"/>
    <w:rsid w:val="002F6B1F"/>
    <w:rsid w:val="002F6BD5"/>
    <w:rsid w:val="002F7033"/>
    <w:rsid w:val="002F7D90"/>
    <w:rsid w:val="00300864"/>
    <w:rsid w:val="00300A12"/>
    <w:rsid w:val="00302A39"/>
    <w:rsid w:val="003041F7"/>
    <w:rsid w:val="00307B0F"/>
    <w:rsid w:val="00310171"/>
    <w:rsid w:val="003115DA"/>
    <w:rsid w:val="003129B5"/>
    <w:rsid w:val="0031305C"/>
    <w:rsid w:val="0031370A"/>
    <w:rsid w:val="003166C5"/>
    <w:rsid w:val="00320157"/>
    <w:rsid w:val="003209B7"/>
    <w:rsid w:val="003212D8"/>
    <w:rsid w:val="003228E2"/>
    <w:rsid w:val="00323334"/>
    <w:rsid w:val="0032427A"/>
    <w:rsid w:val="003251C5"/>
    <w:rsid w:val="0032647E"/>
    <w:rsid w:val="003315C0"/>
    <w:rsid w:val="003318CF"/>
    <w:rsid w:val="003325E0"/>
    <w:rsid w:val="003333C5"/>
    <w:rsid w:val="00333EC7"/>
    <w:rsid w:val="00334407"/>
    <w:rsid w:val="00334A8D"/>
    <w:rsid w:val="00335144"/>
    <w:rsid w:val="0033706E"/>
    <w:rsid w:val="003371BC"/>
    <w:rsid w:val="003375F0"/>
    <w:rsid w:val="003379FC"/>
    <w:rsid w:val="00340266"/>
    <w:rsid w:val="00340581"/>
    <w:rsid w:val="00340C33"/>
    <w:rsid w:val="00340CE9"/>
    <w:rsid w:val="00341209"/>
    <w:rsid w:val="003420B7"/>
    <w:rsid w:val="003421BD"/>
    <w:rsid w:val="00342784"/>
    <w:rsid w:val="00342788"/>
    <w:rsid w:val="00342C3D"/>
    <w:rsid w:val="003447FE"/>
    <w:rsid w:val="00345C7A"/>
    <w:rsid w:val="00345F07"/>
    <w:rsid w:val="003467F3"/>
    <w:rsid w:val="00346A8B"/>
    <w:rsid w:val="00347313"/>
    <w:rsid w:val="00347464"/>
    <w:rsid w:val="00347E21"/>
    <w:rsid w:val="0035001F"/>
    <w:rsid w:val="00350A9F"/>
    <w:rsid w:val="00352613"/>
    <w:rsid w:val="00352838"/>
    <w:rsid w:val="00352D4E"/>
    <w:rsid w:val="00353D4A"/>
    <w:rsid w:val="00353E48"/>
    <w:rsid w:val="003552C8"/>
    <w:rsid w:val="0035596E"/>
    <w:rsid w:val="00356118"/>
    <w:rsid w:val="00356FDB"/>
    <w:rsid w:val="003573D9"/>
    <w:rsid w:val="0035788D"/>
    <w:rsid w:val="00357968"/>
    <w:rsid w:val="00360AFA"/>
    <w:rsid w:val="00361C66"/>
    <w:rsid w:val="00361F2B"/>
    <w:rsid w:val="0036341C"/>
    <w:rsid w:val="00364371"/>
    <w:rsid w:val="003644A9"/>
    <w:rsid w:val="00364ED6"/>
    <w:rsid w:val="00365525"/>
    <w:rsid w:val="003678B3"/>
    <w:rsid w:val="00367C1E"/>
    <w:rsid w:val="0037105F"/>
    <w:rsid w:val="00373056"/>
    <w:rsid w:val="00376971"/>
    <w:rsid w:val="003771D3"/>
    <w:rsid w:val="003821FD"/>
    <w:rsid w:val="00382442"/>
    <w:rsid w:val="0038278E"/>
    <w:rsid w:val="00384CEF"/>
    <w:rsid w:val="003868D2"/>
    <w:rsid w:val="00386B6F"/>
    <w:rsid w:val="00387D1D"/>
    <w:rsid w:val="00392695"/>
    <w:rsid w:val="00392CA0"/>
    <w:rsid w:val="0039321C"/>
    <w:rsid w:val="00393E7E"/>
    <w:rsid w:val="00393EE3"/>
    <w:rsid w:val="003954DE"/>
    <w:rsid w:val="00396DF4"/>
    <w:rsid w:val="0039790A"/>
    <w:rsid w:val="003A00FE"/>
    <w:rsid w:val="003A0BB1"/>
    <w:rsid w:val="003A1184"/>
    <w:rsid w:val="003A1324"/>
    <w:rsid w:val="003A1621"/>
    <w:rsid w:val="003A1C85"/>
    <w:rsid w:val="003A3560"/>
    <w:rsid w:val="003A3C98"/>
    <w:rsid w:val="003A4853"/>
    <w:rsid w:val="003A51A1"/>
    <w:rsid w:val="003A599D"/>
    <w:rsid w:val="003A66EA"/>
    <w:rsid w:val="003A7110"/>
    <w:rsid w:val="003A7781"/>
    <w:rsid w:val="003B0300"/>
    <w:rsid w:val="003B0AA0"/>
    <w:rsid w:val="003B1DB2"/>
    <w:rsid w:val="003B1DED"/>
    <w:rsid w:val="003B1E40"/>
    <w:rsid w:val="003B2930"/>
    <w:rsid w:val="003B64BC"/>
    <w:rsid w:val="003B72CF"/>
    <w:rsid w:val="003B7320"/>
    <w:rsid w:val="003B798A"/>
    <w:rsid w:val="003B7A54"/>
    <w:rsid w:val="003B7AE8"/>
    <w:rsid w:val="003B7C2B"/>
    <w:rsid w:val="003B7D63"/>
    <w:rsid w:val="003C0851"/>
    <w:rsid w:val="003C268C"/>
    <w:rsid w:val="003C3D08"/>
    <w:rsid w:val="003C4122"/>
    <w:rsid w:val="003C5C10"/>
    <w:rsid w:val="003C6D85"/>
    <w:rsid w:val="003C7478"/>
    <w:rsid w:val="003C7D86"/>
    <w:rsid w:val="003D0C0C"/>
    <w:rsid w:val="003D0EB1"/>
    <w:rsid w:val="003D1718"/>
    <w:rsid w:val="003D265B"/>
    <w:rsid w:val="003D3ED3"/>
    <w:rsid w:val="003D452A"/>
    <w:rsid w:val="003D5FA1"/>
    <w:rsid w:val="003D7F60"/>
    <w:rsid w:val="003E0679"/>
    <w:rsid w:val="003E09CD"/>
    <w:rsid w:val="003E10B5"/>
    <w:rsid w:val="003E170C"/>
    <w:rsid w:val="003E4A0A"/>
    <w:rsid w:val="003E5BFE"/>
    <w:rsid w:val="003E5C14"/>
    <w:rsid w:val="003E5D46"/>
    <w:rsid w:val="003E6B76"/>
    <w:rsid w:val="003F07ED"/>
    <w:rsid w:val="003F3566"/>
    <w:rsid w:val="003F3C6B"/>
    <w:rsid w:val="003F40A9"/>
    <w:rsid w:val="003F6C3F"/>
    <w:rsid w:val="003F7461"/>
    <w:rsid w:val="00400654"/>
    <w:rsid w:val="00400CAD"/>
    <w:rsid w:val="004015D1"/>
    <w:rsid w:val="00402568"/>
    <w:rsid w:val="00403283"/>
    <w:rsid w:val="00412147"/>
    <w:rsid w:val="00412F0C"/>
    <w:rsid w:val="00413905"/>
    <w:rsid w:val="00413D37"/>
    <w:rsid w:val="00414764"/>
    <w:rsid w:val="00414D20"/>
    <w:rsid w:val="004155A6"/>
    <w:rsid w:val="00415C92"/>
    <w:rsid w:val="004160E6"/>
    <w:rsid w:val="00417B63"/>
    <w:rsid w:val="00420CF4"/>
    <w:rsid w:val="00423DB2"/>
    <w:rsid w:val="00423E25"/>
    <w:rsid w:val="0042512F"/>
    <w:rsid w:val="0042553B"/>
    <w:rsid w:val="00426E25"/>
    <w:rsid w:val="00427999"/>
    <w:rsid w:val="00430533"/>
    <w:rsid w:val="004308DB"/>
    <w:rsid w:val="00430B6F"/>
    <w:rsid w:val="00431BB8"/>
    <w:rsid w:val="004324CE"/>
    <w:rsid w:val="004334AB"/>
    <w:rsid w:val="00436874"/>
    <w:rsid w:val="0043693A"/>
    <w:rsid w:val="004375D5"/>
    <w:rsid w:val="00441C01"/>
    <w:rsid w:val="0044319A"/>
    <w:rsid w:val="00443815"/>
    <w:rsid w:val="00444E1C"/>
    <w:rsid w:val="00445006"/>
    <w:rsid w:val="0044630C"/>
    <w:rsid w:val="00446837"/>
    <w:rsid w:val="00446CE3"/>
    <w:rsid w:val="00450A3B"/>
    <w:rsid w:val="004514E7"/>
    <w:rsid w:val="0045153A"/>
    <w:rsid w:val="00451A1C"/>
    <w:rsid w:val="00452639"/>
    <w:rsid w:val="00456458"/>
    <w:rsid w:val="0045730B"/>
    <w:rsid w:val="00461A01"/>
    <w:rsid w:val="00461AB9"/>
    <w:rsid w:val="00461B8C"/>
    <w:rsid w:val="00463EF0"/>
    <w:rsid w:val="00465DA5"/>
    <w:rsid w:val="00466D71"/>
    <w:rsid w:val="00471DC6"/>
    <w:rsid w:val="0047356E"/>
    <w:rsid w:val="00474486"/>
    <w:rsid w:val="00475D1F"/>
    <w:rsid w:val="00476F04"/>
    <w:rsid w:val="00480A6F"/>
    <w:rsid w:val="0048148F"/>
    <w:rsid w:val="00484023"/>
    <w:rsid w:val="00485DAE"/>
    <w:rsid w:val="00485E0C"/>
    <w:rsid w:val="00487E6D"/>
    <w:rsid w:val="00490BC9"/>
    <w:rsid w:val="004928D4"/>
    <w:rsid w:val="00492DBC"/>
    <w:rsid w:val="00493A0B"/>
    <w:rsid w:val="00494858"/>
    <w:rsid w:val="00495393"/>
    <w:rsid w:val="004A1CA6"/>
    <w:rsid w:val="004A233A"/>
    <w:rsid w:val="004A2790"/>
    <w:rsid w:val="004A2B70"/>
    <w:rsid w:val="004A35D0"/>
    <w:rsid w:val="004A4C24"/>
    <w:rsid w:val="004A5BB5"/>
    <w:rsid w:val="004A632E"/>
    <w:rsid w:val="004A66D5"/>
    <w:rsid w:val="004A6DC5"/>
    <w:rsid w:val="004B02FF"/>
    <w:rsid w:val="004B1E28"/>
    <w:rsid w:val="004B2730"/>
    <w:rsid w:val="004B2A6F"/>
    <w:rsid w:val="004B305C"/>
    <w:rsid w:val="004B3498"/>
    <w:rsid w:val="004B4B3E"/>
    <w:rsid w:val="004B51B5"/>
    <w:rsid w:val="004B55E4"/>
    <w:rsid w:val="004B628B"/>
    <w:rsid w:val="004B62C4"/>
    <w:rsid w:val="004B64AD"/>
    <w:rsid w:val="004C0732"/>
    <w:rsid w:val="004C07E4"/>
    <w:rsid w:val="004C0E51"/>
    <w:rsid w:val="004C1B3A"/>
    <w:rsid w:val="004C1D38"/>
    <w:rsid w:val="004C24A3"/>
    <w:rsid w:val="004C29A0"/>
    <w:rsid w:val="004C327A"/>
    <w:rsid w:val="004C4578"/>
    <w:rsid w:val="004C6017"/>
    <w:rsid w:val="004C6F6D"/>
    <w:rsid w:val="004C755A"/>
    <w:rsid w:val="004C7853"/>
    <w:rsid w:val="004D1610"/>
    <w:rsid w:val="004E1539"/>
    <w:rsid w:val="004E2E8A"/>
    <w:rsid w:val="004E3685"/>
    <w:rsid w:val="004E3EDE"/>
    <w:rsid w:val="004E4D62"/>
    <w:rsid w:val="004E4EAF"/>
    <w:rsid w:val="004E5574"/>
    <w:rsid w:val="004E5660"/>
    <w:rsid w:val="004E64B0"/>
    <w:rsid w:val="004E7471"/>
    <w:rsid w:val="004E7FF2"/>
    <w:rsid w:val="004F037E"/>
    <w:rsid w:val="004F1112"/>
    <w:rsid w:val="004F185F"/>
    <w:rsid w:val="004F2646"/>
    <w:rsid w:val="004F299B"/>
    <w:rsid w:val="004F3546"/>
    <w:rsid w:val="004F3F9E"/>
    <w:rsid w:val="004F5908"/>
    <w:rsid w:val="004F6219"/>
    <w:rsid w:val="004F6D6A"/>
    <w:rsid w:val="004F6FE7"/>
    <w:rsid w:val="004F7078"/>
    <w:rsid w:val="00500428"/>
    <w:rsid w:val="00500D0E"/>
    <w:rsid w:val="005034B3"/>
    <w:rsid w:val="00503CA0"/>
    <w:rsid w:val="00507B48"/>
    <w:rsid w:val="00510E5F"/>
    <w:rsid w:val="00511030"/>
    <w:rsid w:val="00511038"/>
    <w:rsid w:val="005125D6"/>
    <w:rsid w:val="005132EB"/>
    <w:rsid w:val="00513620"/>
    <w:rsid w:val="005137D1"/>
    <w:rsid w:val="00514FD1"/>
    <w:rsid w:val="0051638D"/>
    <w:rsid w:val="005175E7"/>
    <w:rsid w:val="0052111C"/>
    <w:rsid w:val="00522676"/>
    <w:rsid w:val="00523767"/>
    <w:rsid w:val="0052488B"/>
    <w:rsid w:val="00524AAB"/>
    <w:rsid w:val="00525C3C"/>
    <w:rsid w:val="00526C77"/>
    <w:rsid w:val="00531EA8"/>
    <w:rsid w:val="00532D82"/>
    <w:rsid w:val="0053469C"/>
    <w:rsid w:val="00535AA9"/>
    <w:rsid w:val="005361C9"/>
    <w:rsid w:val="0053655E"/>
    <w:rsid w:val="005373A3"/>
    <w:rsid w:val="005413E3"/>
    <w:rsid w:val="0054293A"/>
    <w:rsid w:val="00543984"/>
    <w:rsid w:val="005444B8"/>
    <w:rsid w:val="0054555F"/>
    <w:rsid w:val="00545A11"/>
    <w:rsid w:val="00545CC1"/>
    <w:rsid w:val="00547B3E"/>
    <w:rsid w:val="00547D87"/>
    <w:rsid w:val="005514FB"/>
    <w:rsid w:val="00551D61"/>
    <w:rsid w:val="00553E3F"/>
    <w:rsid w:val="005545C7"/>
    <w:rsid w:val="00554CA0"/>
    <w:rsid w:val="00555184"/>
    <w:rsid w:val="00555E29"/>
    <w:rsid w:val="00556DFF"/>
    <w:rsid w:val="00557148"/>
    <w:rsid w:val="00557DDC"/>
    <w:rsid w:val="00557E0C"/>
    <w:rsid w:val="00557E73"/>
    <w:rsid w:val="00557F43"/>
    <w:rsid w:val="00560351"/>
    <w:rsid w:val="005609AB"/>
    <w:rsid w:val="005622FE"/>
    <w:rsid w:val="00563A86"/>
    <w:rsid w:val="005649CF"/>
    <w:rsid w:val="00564A7B"/>
    <w:rsid w:val="00566517"/>
    <w:rsid w:val="005676A8"/>
    <w:rsid w:val="00571EFE"/>
    <w:rsid w:val="005742C5"/>
    <w:rsid w:val="005749B2"/>
    <w:rsid w:val="00575C6D"/>
    <w:rsid w:val="005812E2"/>
    <w:rsid w:val="005825D0"/>
    <w:rsid w:val="00583603"/>
    <w:rsid w:val="00583A05"/>
    <w:rsid w:val="00583A90"/>
    <w:rsid w:val="00583F51"/>
    <w:rsid w:val="005840A7"/>
    <w:rsid w:val="00584AA6"/>
    <w:rsid w:val="00585A26"/>
    <w:rsid w:val="00587506"/>
    <w:rsid w:val="00590267"/>
    <w:rsid w:val="00593696"/>
    <w:rsid w:val="00594802"/>
    <w:rsid w:val="00594B7A"/>
    <w:rsid w:val="00594FF5"/>
    <w:rsid w:val="0059527D"/>
    <w:rsid w:val="005959AA"/>
    <w:rsid w:val="00596FFC"/>
    <w:rsid w:val="005A065C"/>
    <w:rsid w:val="005A0692"/>
    <w:rsid w:val="005A0791"/>
    <w:rsid w:val="005A11CB"/>
    <w:rsid w:val="005A3089"/>
    <w:rsid w:val="005A357B"/>
    <w:rsid w:val="005A454F"/>
    <w:rsid w:val="005A55BA"/>
    <w:rsid w:val="005A5E49"/>
    <w:rsid w:val="005A6628"/>
    <w:rsid w:val="005A6751"/>
    <w:rsid w:val="005A7E97"/>
    <w:rsid w:val="005B15C6"/>
    <w:rsid w:val="005B23A4"/>
    <w:rsid w:val="005B2E23"/>
    <w:rsid w:val="005B4871"/>
    <w:rsid w:val="005B5836"/>
    <w:rsid w:val="005C029A"/>
    <w:rsid w:val="005C09CC"/>
    <w:rsid w:val="005C0F42"/>
    <w:rsid w:val="005C196B"/>
    <w:rsid w:val="005C1A5F"/>
    <w:rsid w:val="005C5247"/>
    <w:rsid w:val="005C5EFC"/>
    <w:rsid w:val="005C6B65"/>
    <w:rsid w:val="005D420A"/>
    <w:rsid w:val="005D53E6"/>
    <w:rsid w:val="005D64D1"/>
    <w:rsid w:val="005D7A75"/>
    <w:rsid w:val="005D7C28"/>
    <w:rsid w:val="005E04EB"/>
    <w:rsid w:val="005E05A8"/>
    <w:rsid w:val="005E0B47"/>
    <w:rsid w:val="005E1FA8"/>
    <w:rsid w:val="005E2394"/>
    <w:rsid w:val="005E2A56"/>
    <w:rsid w:val="005E377E"/>
    <w:rsid w:val="005E5A27"/>
    <w:rsid w:val="005E60AD"/>
    <w:rsid w:val="005E61DD"/>
    <w:rsid w:val="005E64AF"/>
    <w:rsid w:val="005E7C1F"/>
    <w:rsid w:val="005E7CAB"/>
    <w:rsid w:val="005E7D90"/>
    <w:rsid w:val="005F0B38"/>
    <w:rsid w:val="005F11AD"/>
    <w:rsid w:val="005F1639"/>
    <w:rsid w:val="005F1DA2"/>
    <w:rsid w:val="005F25DC"/>
    <w:rsid w:val="005F3AB5"/>
    <w:rsid w:val="005F466E"/>
    <w:rsid w:val="005F49D3"/>
    <w:rsid w:val="005F511F"/>
    <w:rsid w:val="005F62C2"/>
    <w:rsid w:val="005F6485"/>
    <w:rsid w:val="0060138B"/>
    <w:rsid w:val="006018F1"/>
    <w:rsid w:val="006021F6"/>
    <w:rsid w:val="0060267A"/>
    <w:rsid w:val="006029C8"/>
    <w:rsid w:val="00602A1B"/>
    <w:rsid w:val="00602B04"/>
    <w:rsid w:val="006036AF"/>
    <w:rsid w:val="00603E29"/>
    <w:rsid w:val="00603FCE"/>
    <w:rsid w:val="00604DBD"/>
    <w:rsid w:val="00604EF9"/>
    <w:rsid w:val="006066CA"/>
    <w:rsid w:val="00607B53"/>
    <w:rsid w:val="00610C9E"/>
    <w:rsid w:val="0061132E"/>
    <w:rsid w:val="006134D1"/>
    <w:rsid w:val="00614B64"/>
    <w:rsid w:val="00617712"/>
    <w:rsid w:val="00620659"/>
    <w:rsid w:val="00622125"/>
    <w:rsid w:val="006224E3"/>
    <w:rsid w:val="00622FD9"/>
    <w:rsid w:val="00623E9B"/>
    <w:rsid w:val="00624616"/>
    <w:rsid w:val="0062710C"/>
    <w:rsid w:val="00631F75"/>
    <w:rsid w:val="006323E0"/>
    <w:rsid w:val="0063343B"/>
    <w:rsid w:val="00633515"/>
    <w:rsid w:val="00633E86"/>
    <w:rsid w:val="0063505C"/>
    <w:rsid w:val="006368DE"/>
    <w:rsid w:val="00636FF6"/>
    <w:rsid w:val="006377FA"/>
    <w:rsid w:val="006409E7"/>
    <w:rsid w:val="00640D3D"/>
    <w:rsid w:val="00642D5D"/>
    <w:rsid w:val="0064347C"/>
    <w:rsid w:val="006446ED"/>
    <w:rsid w:val="006452EE"/>
    <w:rsid w:val="00645861"/>
    <w:rsid w:val="00645C27"/>
    <w:rsid w:val="006466B7"/>
    <w:rsid w:val="00647D89"/>
    <w:rsid w:val="00650E5C"/>
    <w:rsid w:val="00651270"/>
    <w:rsid w:val="006544C5"/>
    <w:rsid w:val="0065588A"/>
    <w:rsid w:val="00656B6F"/>
    <w:rsid w:val="00656F0A"/>
    <w:rsid w:val="00657289"/>
    <w:rsid w:val="00657A0E"/>
    <w:rsid w:val="006616EA"/>
    <w:rsid w:val="00665461"/>
    <w:rsid w:val="006662B0"/>
    <w:rsid w:val="00666EC0"/>
    <w:rsid w:val="00670827"/>
    <w:rsid w:val="006731FE"/>
    <w:rsid w:val="00674001"/>
    <w:rsid w:val="00674C7D"/>
    <w:rsid w:val="0067535E"/>
    <w:rsid w:val="006761B7"/>
    <w:rsid w:val="00677CD1"/>
    <w:rsid w:val="006803B2"/>
    <w:rsid w:val="00680988"/>
    <w:rsid w:val="006817B5"/>
    <w:rsid w:val="00682000"/>
    <w:rsid w:val="00682598"/>
    <w:rsid w:val="00683327"/>
    <w:rsid w:val="006840E3"/>
    <w:rsid w:val="006860BB"/>
    <w:rsid w:val="0069036B"/>
    <w:rsid w:val="00690D58"/>
    <w:rsid w:val="0069138B"/>
    <w:rsid w:val="00692380"/>
    <w:rsid w:val="00692476"/>
    <w:rsid w:val="00693329"/>
    <w:rsid w:val="00694E9D"/>
    <w:rsid w:val="00694FC2"/>
    <w:rsid w:val="00695C22"/>
    <w:rsid w:val="00696C13"/>
    <w:rsid w:val="006A029E"/>
    <w:rsid w:val="006A12FD"/>
    <w:rsid w:val="006A1559"/>
    <w:rsid w:val="006A49EB"/>
    <w:rsid w:val="006A4A09"/>
    <w:rsid w:val="006A4C92"/>
    <w:rsid w:val="006A4DAF"/>
    <w:rsid w:val="006A5B98"/>
    <w:rsid w:val="006A61DF"/>
    <w:rsid w:val="006A75E7"/>
    <w:rsid w:val="006B0EFF"/>
    <w:rsid w:val="006B39DE"/>
    <w:rsid w:val="006B3A7E"/>
    <w:rsid w:val="006B3AE3"/>
    <w:rsid w:val="006B5109"/>
    <w:rsid w:val="006B51AA"/>
    <w:rsid w:val="006B7B9B"/>
    <w:rsid w:val="006C0482"/>
    <w:rsid w:val="006C16AE"/>
    <w:rsid w:val="006C1B4D"/>
    <w:rsid w:val="006C1BB8"/>
    <w:rsid w:val="006C1CCA"/>
    <w:rsid w:val="006C3169"/>
    <w:rsid w:val="006C3804"/>
    <w:rsid w:val="006C4383"/>
    <w:rsid w:val="006C5682"/>
    <w:rsid w:val="006C5987"/>
    <w:rsid w:val="006C619B"/>
    <w:rsid w:val="006C74C6"/>
    <w:rsid w:val="006D07B6"/>
    <w:rsid w:val="006D27E3"/>
    <w:rsid w:val="006D380C"/>
    <w:rsid w:val="006D4AEC"/>
    <w:rsid w:val="006D51A3"/>
    <w:rsid w:val="006D6903"/>
    <w:rsid w:val="006D6EF6"/>
    <w:rsid w:val="006D7989"/>
    <w:rsid w:val="006E0F1A"/>
    <w:rsid w:val="006E2FEB"/>
    <w:rsid w:val="006E3AA2"/>
    <w:rsid w:val="006E53EB"/>
    <w:rsid w:val="006E60DC"/>
    <w:rsid w:val="006E6CC5"/>
    <w:rsid w:val="006F07EE"/>
    <w:rsid w:val="006F0C90"/>
    <w:rsid w:val="006F12DC"/>
    <w:rsid w:val="006F21BB"/>
    <w:rsid w:val="006F2353"/>
    <w:rsid w:val="006F2F52"/>
    <w:rsid w:val="006F39A0"/>
    <w:rsid w:val="006F6A5E"/>
    <w:rsid w:val="006F6E9A"/>
    <w:rsid w:val="006F71C1"/>
    <w:rsid w:val="00701E4C"/>
    <w:rsid w:val="00702235"/>
    <w:rsid w:val="00702DF8"/>
    <w:rsid w:val="0070346E"/>
    <w:rsid w:val="00707101"/>
    <w:rsid w:val="0070712A"/>
    <w:rsid w:val="00707D9F"/>
    <w:rsid w:val="007120A2"/>
    <w:rsid w:val="00712532"/>
    <w:rsid w:val="00712683"/>
    <w:rsid w:val="007146F2"/>
    <w:rsid w:val="007148E5"/>
    <w:rsid w:val="0071666D"/>
    <w:rsid w:val="00720891"/>
    <w:rsid w:val="007251D9"/>
    <w:rsid w:val="00727A6F"/>
    <w:rsid w:val="0073054B"/>
    <w:rsid w:val="00730C44"/>
    <w:rsid w:val="00731995"/>
    <w:rsid w:val="00732E6B"/>
    <w:rsid w:val="007332B7"/>
    <w:rsid w:val="0073443F"/>
    <w:rsid w:val="00734470"/>
    <w:rsid w:val="00734D6C"/>
    <w:rsid w:val="00735585"/>
    <w:rsid w:val="00736957"/>
    <w:rsid w:val="0074044D"/>
    <w:rsid w:val="00740E42"/>
    <w:rsid w:val="00741D24"/>
    <w:rsid w:val="007422D1"/>
    <w:rsid w:val="0074505B"/>
    <w:rsid w:val="00746AB5"/>
    <w:rsid w:val="00747617"/>
    <w:rsid w:val="007503C4"/>
    <w:rsid w:val="007517A8"/>
    <w:rsid w:val="007517E6"/>
    <w:rsid w:val="00752834"/>
    <w:rsid w:val="007532EE"/>
    <w:rsid w:val="007537C2"/>
    <w:rsid w:val="00754C01"/>
    <w:rsid w:val="00756002"/>
    <w:rsid w:val="00756B71"/>
    <w:rsid w:val="00757DED"/>
    <w:rsid w:val="00757F1F"/>
    <w:rsid w:val="00760205"/>
    <w:rsid w:val="00760AE0"/>
    <w:rsid w:val="0076198C"/>
    <w:rsid w:val="00762BED"/>
    <w:rsid w:val="00762D68"/>
    <w:rsid w:val="00766687"/>
    <w:rsid w:val="007673E5"/>
    <w:rsid w:val="0076752B"/>
    <w:rsid w:val="00767CBB"/>
    <w:rsid w:val="00771878"/>
    <w:rsid w:val="0077187E"/>
    <w:rsid w:val="007719E8"/>
    <w:rsid w:val="007733D9"/>
    <w:rsid w:val="00773F5F"/>
    <w:rsid w:val="007747DE"/>
    <w:rsid w:val="00774E97"/>
    <w:rsid w:val="00775DCD"/>
    <w:rsid w:val="0077649F"/>
    <w:rsid w:val="007765D1"/>
    <w:rsid w:val="007767B5"/>
    <w:rsid w:val="007804C6"/>
    <w:rsid w:val="007843AC"/>
    <w:rsid w:val="00784576"/>
    <w:rsid w:val="00786FE5"/>
    <w:rsid w:val="00787675"/>
    <w:rsid w:val="00790209"/>
    <w:rsid w:val="00791376"/>
    <w:rsid w:val="00791A73"/>
    <w:rsid w:val="00791BFA"/>
    <w:rsid w:val="007922EC"/>
    <w:rsid w:val="0079262E"/>
    <w:rsid w:val="00793298"/>
    <w:rsid w:val="00795287"/>
    <w:rsid w:val="0079763A"/>
    <w:rsid w:val="0079795C"/>
    <w:rsid w:val="007A4D84"/>
    <w:rsid w:val="007A52B7"/>
    <w:rsid w:val="007A6168"/>
    <w:rsid w:val="007A7788"/>
    <w:rsid w:val="007A785D"/>
    <w:rsid w:val="007A79A8"/>
    <w:rsid w:val="007A7B67"/>
    <w:rsid w:val="007B0435"/>
    <w:rsid w:val="007B0EC8"/>
    <w:rsid w:val="007B2462"/>
    <w:rsid w:val="007B32E3"/>
    <w:rsid w:val="007B356C"/>
    <w:rsid w:val="007B4D6C"/>
    <w:rsid w:val="007B5B74"/>
    <w:rsid w:val="007B65A4"/>
    <w:rsid w:val="007B6D5A"/>
    <w:rsid w:val="007B793C"/>
    <w:rsid w:val="007C12D2"/>
    <w:rsid w:val="007C1368"/>
    <w:rsid w:val="007C2EC3"/>
    <w:rsid w:val="007C3160"/>
    <w:rsid w:val="007C43DD"/>
    <w:rsid w:val="007C46DF"/>
    <w:rsid w:val="007C5BF4"/>
    <w:rsid w:val="007C674D"/>
    <w:rsid w:val="007C6A6A"/>
    <w:rsid w:val="007C79EB"/>
    <w:rsid w:val="007D09F2"/>
    <w:rsid w:val="007D5632"/>
    <w:rsid w:val="007D6175"/>
    <w:rsid w:val="007D6778"/>
    <w:rsid w:val="007E05FE"/>
    <w:rsid w:val="007E0F0B"/>
    <w:rsid w:val="007E1F08"/>
    <w:rsid w:val="007E2BA6"/>
    <w:rsid w:val="007E4CAF"/>
    <w:rsid w:val="007E5065"/>
    <w:rsid w:val="007E5508"/>
    <w:rsid w:val="007E59C9"/>
    <w:rsid w:val="007E59FD"/>
    <w:rsid w:val="007E794F"/>
    <w:rsid w:val="007F011D"/>
    <w:rsid w:val="007F03C3"/>
    <w:rsid w:val="007F0C74"/>
    <w:rsid w:val="007F250A"/>
    <w:rsid w:val="007F59C9"/>
    <w:rsid w:val="007F5C26"/>
    <w:rsid w:val="007F6490"/>
    <w:rsid w:val="007F676F"/>
    <w:rsid w:val="007F70AF"/>
    <w:rsid w:val="007F7314"/>
    <w:rsid w:val="007F77B4"/>
    <w:rsid w:val="00800CC7"/>
    <w:rsid w:val="00801598"/>
    <w:rsid w:val="00801788"/>
    <w:rsid w:val="008025DD"/>
    <w:rsid w:val="008063B1"/>
    <w:rsid w:val="00806E07"/>
    <w:rsid w:val="0080746D"/>
    <w:rsid w:val="00810055"/>
    <w:rsid w:val="00814B6D"/>
    <w:rsid w:val="0081615D"/>
    <w:rsid w:val="0081644A"/>
    <w:rsid w:val="00817C3F"/>
    <w:rsid w:val="00817FC7"/>
    <w:rsid w:val="00820490"/>
    <w:rsid w:val="008213A9"/>
    <w:rsid w:val="008213CF"/>
    <w:rsid w:val="008216BF"/>
    <w:rsid w:val="008225B7"/>
    <w:rsid w:val="00823F73"/>
    <w:rsid w:val="0082408C"/>
    <w:rsid w:val="00825641"/>
    <w:rsid w:val="008271EA"/>
    <w:rsid w:val="0083195C"/>
    <w:rsid w:val="008342BF"/>
    <w:rsid w:val="00835FB6"/>
    <w:rsid w:val="00840902"/>
    <w:rsid w:val="008415E3"/>
    <w:rsid w:val="00842963"/>
    <w:rsid w:val="00843F40"/>
    <w:rsid w:val="00843FE7"/>
    <w:rsid w:val="00846F8F"/>
    <w:rsid w:val="008471B5"/>
    <w:rsid w:val="00851093"/>
    <w:rsid w:val="008514B0"/>
    <w:rsid w:val="008517E2"/>
    <w:rsid w:val="008517EE"/>
    <w:rsid w:val="00852E80"/>
    <w:rsid w:val="0085329F"/>
    <w:rsid w:val="00853816"/>
    <w:rsid w:val="008541AE"/>
    <w:rsid w:val="00854AAF"/>
    <w:rsid w:val="00855430"/>
    <w:rsid w:val="00855F1C"/>
    <w:rsid w:val="0086009C"/>
    <w:rsid w:val="008616A1"/>
    <w:rsid w:val="008618D4"/>
    <w:rsid w:val="00861D49"/>
    <w:rsid w:val="00862096"/>
    <w:rsid w:val="00863B90"/>
    <w:rsid w:val="00865296"/>
    <w:rsid w:val="00865501"/>
    <w:rsid w:val="00865625"/>
    <w:rsid w:val="0086563A"/>
    <w:rsid w:val="00866562"/>
    <w:rsid w:val="0086696E"/>
    <w:rsid w:val="0086750B"/>
    <w:rsid w:val="008703A4"/>
    <w:rsid w:val="00870855"/>
    <w:rsid w:val="00870B5D"/>
    <w:rsid w:val="00871474"/>
    <w:rsid w:val="00871626"/>
    <w:rsid w:val="00875F1B"/>
    <w:rsid w:val="00876684"/>
    <w:rsid w:val="00876FB2"/>
    <w:rsid w:val="0087701C"/>
    <w:rsid w:val="00880601"/>
    <w:rsid w:val="00882351"/>
    <w:rsid w:val="008842C5"/>
    <w:rsid w:val="00886476"/>
    <w:rsid w:val="00887DBB"/>
    <w:rsid w:val="00891983"/>
    <w:rsid w:val="00891D8E"/>
    <w:rsid w:val="00893560"/>
    <w:rsid w:val="008938D2"/>
    <w:rsid w:val="00893F7A"/>
    <w:rsid w:val="0089458F"/>
    <w:rsid w:val="00894E5F"/>
    <w:rsid w:val="00895D74"/>
    <w:rsid w:val="00896EA3"/>
    <w:rsid w:val="00897916"/>
    <w:rsid w:val="008A07FE"/>
    <w:rsid w:val="008A093B"/>
    <w:rsid w:val="008A18D4"/>
    <w:rsid w:val="008A1BA2"/>
    <w:rsid w:val="008A1C8A"/>
    <w:rsid w:val="008A20D5"/>
    <w:rsid w:val="008A3A0C"/>
    <w:rsid w:val="008A48F5"/>
    <w:rsid w:val="008A5BCF"/>
    <w:rsid w:val="008A63B6"/>
    <w:rsid w:val="008A6FFE"/>
    <w:rsid w:val="008B1BC0"/>
    <w:rsid w:val="008B1D71"/>
    <w:rsid w:val="008B2151"/>
    <w:rsid w:val="008B5E3A"/>
    <w:rsid w:val="008B612D"/>
    <w:rsid w:val="008B77DB"/>
    <w:rsid w:val="008C03B9"/>
    <w:rsid w:val="008C1B26"/>
    <w:rsid w:val="008C1D9B"/>
    <w:rsid w:val="008C21AE"/>
    <w:rsid w:val="008C22AB"/>
    <w:rsid w:val="008C263E"/>
    <w:rsid w:val="008C2BE3"/>
    <w:rsid w:val="008C4AB9"/>
    <w:rsid w:val="008C626B"/>
    <w:rsid w:val="008C6FE9"/>
    <w:rsid w:val="008C7829"/>
    <w:rsid w:val="008C7EAB"/>
    <w:rsid w:val="008D0689"/>
    <w:rsid w:val="008D0FE1"/>
    <w:rsid w:val="008D12C4"/>
    <w:rsid w:val="008D1C1C"/>
    <w:rsid w:val="008D4477"/>
    <w:rsid w:val="008D507A"/>
    <w:rsid w:val="008E10E7"/>
    <w:rsid w:val="008E390C"/>
    <w:rsid w:val="008E6DEF"/>
    <w:rsid w:val="008E7124"/>
    <w:rsid w:val="008E726A"/>
    <w:rsid w:val="008E7BCB"/>
    <w:rsid w:val="008F0021"/>
    <w:rsid w:val="008F07AB"/>
    <w:rsid w:val="008F128D"/>
    <w:rsid w:val="008F1411"/>
    <w:rsid w:val="008F1B7C"/>
    <w:rsid w:val="008F2815"/>
    <w:rsid w:val="008F2CB7"/>
    <w:rsid w:val="008F33A2"/>
    <w:rsid w:val="008F5B8C"/>
    <w:rsid w:val="008F710D"/>
    <w:rsid w:val="008F7565"/>
    <w:rsid w:val="0090014D"/>
    <w:rsid w:val="00900F01"/>
    <w:rsid w:val="00901C2C"/>
    <w:rsid w:val="009024EB"/>
    <w:rsid w:val="00903223"/>
    <w:rsid w:val="00903692"/>
    <w:rsid w:val="009048B9"/>
    <w:rsid w:val="00904F02"/>
    <w:rsid w:val="00905342"/>
    <w:rsid w:val="00905F9A"/>
    <w:rsid w:val="00907276"/>
    <w:rsid w:val="0090780C"/>
    <w:rsid w:val="00910744"/>
    <w:rsid w:val="009110FB"/>
    <w:rsid w:val="00911138"/>
    <w:rsid w:val="0091125A"/>
    <w:rsid w:val="00912376"/>
    <w:rsid w:val="009139A8"/>
    <w:rsid w:val="00913A05"/>
    <w:rsid w:val="00914014"/>
    <w:rsid w:val="009142CB"/>
    <w:rsid w:val="00914C0A"/>
    <w:rsid w:val="00916731"/>
    <w:rsid w:val="00920025"/>
    <w:rsid w:val="00920B21"/>
    <w:rsid w:val="00921BA5"/>
    <w:rsid w:val="0092217D"/>
    <w:rsid w:val="0092431E"/>
    <w:rsid w:val="00930854"/>
    <w:rsid w:val="0093174C"/>
    <w:rsid w:val="00931F09"/>
    <w:rsid w:val="00934C41"/>
    <w:rsid w:val="00935214"/>
    <w:rsid w:val="0093799D"/>
    <w:rsid w:val="00937B62"/>
    <w:rsid w:val="00937F5A"/>
    <w:rsid w:val="00942B10"/>
    <w:rsid w:val="00944505"/>
    <w:rsid w:val="00944CD7"/>
    <w:rsid w:val="009464D1"/>
    <w:rsid w:val="00947399"/>
    <w:rsid w:val="00950C09"/>
    <w:rsid w:val="00950F2A"/>
    <w:rsid w:val="009516D8"/>
    <w:rsid w:val="009516F6"/>
    <w:rsid w:val="00952713"/>
    <w:rsid w:val="00952C7F"/>
    <w:rsid w:val="00953220"/>
    <w:rsid w:val="00954E97"/>
    <w:rsid w:val="00956314"/>
    <w:rsid w:val="00956336"/>
    <w:rsid w:val="00957189"/>
    <w:rsid w:val="00957A91"/>
    <w:rsid w:val="00957B3A"/>
    <w:rsid w:val="00957BD5"/>
    <w:rsid w:val="00961BFF"/>
    <w:rsid w:val="009622D9"/>
    <w:rsid w:val="00965379"/>
    <w:rsid w:val="0096602D"/>
    <w:rsid w:val="0096630E"/>
    <w:rsid w:val="0096674A"/>
    <w:rsid w:val="00966FEF"/>
    <w:rsid w:val="009678DD"/>
    <w:rsid w:val="00970239"/>
    <w:rsid w:val="00971AB4"/>
    <w:rsid w:val="009722A0"/>
    <w:rsid w:val="0097290E"/>
    <w:rsid w:val="00972BE9"/>
    <w:rsid w:val="00974DA2"/>
    <w:rsid w:val="0097662E"/>
    <w:rsid w:val="0097719B"/>
    <w:rsid w:val="00980B63"/>
    <w:rsid w:val="00981084"/>
    <w:rsid w:val="00981DE0"/>
    <w:rsid w:val="009826AB"/>
    <w:rsid w:val="00983D15"/>
    <w:rsid w:val="0098422C"/>
    <w:rsid w:val="00985A52"/>
    <w:rsid w:val="0098620A"/>
    <w:rsid w:val="009874F1"/>
    <w:rsid w:val="00987B13"/>
    <w:rsid w:val="009908D0"/>
    <w:rsid w:val="00995EF7"/>
    <w:rsid w:val="00996120"/>
    <w:rsid w:val="00996AB1"/>
    <w:rsid w:val="0099706D"/>
    <w:rsid w:val="00997787"/>
    <w:rsid w:val="009A0D62"/>
    <w:rsid w:val="009A0FC6"/>
    <w:rsid w:val="009A1DB4"/>
    <w:rsid w:val="009A26BF"/>
    <w:rsid w:val="009A3548"/>
    <w:rsid w:val="009A37AA"/>
    <w:rsid w:val="009A4EB0"/>
    <w:rsid w:val="009A5204"/>
    <w:rsid w:val="009A5D40"/>
    <w:rsid w:val="009A5ED3"/>
    <w:rsid w:val="009A69EE"/>
    <w:rsid w:val="009A7B9C"/>
    <w:rsid w:val="009B032A"/>
    <w:rsid w:val="009B1D17"/>
    <w:rsid w:val="009B24D9"/>
    <w:rsid w:val="009B25BC"/>
    <w:rsid w:val="009B350B"/>
    <w:rsid w:val="009B40F3"/>
    <w:rsid w:val="009B5EA1"/>
    <w:rsid w:val="009B6826"/>
    <w:rsid w:val="009C24CE"/>
    <w:rsid w:val="009C2A4D"/>
    <w:rsid w:val="009C3C0A"/>
    <w:rsid w:val="009C465A"/>
    <w:rsid w:val="009C53D7"/>
    <w:rsid w:val="009C6118"/>
    <w:rsid w:val="009C6BDD"/>
    <w:rsid w:val="009C736A"/>
    <w:rsid w:val="009D0BBC"/>
    <w:rsid w:val="009D10C3"/>
    <w:rsid w:val="009D345B"/>
    <w:rsid w:val="009D440F"/>
    <w:rsid w:val="009D6673"/>
    <w:rsid w:val="009E016C"/>
    <w:rsid w:val="009E043B"/>
    <w:rsid w:val="009E0A84"/>
    <w:rsid w:val="009E1068"/>
    <w:rsid w:val="009E1FF9"/>
    <w:rsid w:val="009E3EAC"/>
    <w:rsid w:val="009E4642"/>
    <w:rsid w:val="009E5357"/>
    <w:rsid w:val="009E67F9"/>
    <w:rsid w:val="009E6821"/>
    <w:rsid w:val="009E7074"/>
    <w:rsid w:val="009E7DD5"/>
    <w:rsid w:val="009F45F7"/>
    <w:rsid w:val="009F4A3A"/>
    <w:rsid w:val="009F4E41"/>
    <w:rsid w:val="009F4EAB"/>
    <w:rsid w:val="00A00988"/>
    <w:rsid w:val="00A02B87"/>
    <w:rsid w:val="00A042CA"/>
    <w:rsid w:val="00A048F0"/>
    <w:rsid w:val="00A07CDA"/>
    <w:rsid w:val="00A10756"/>
    <w:rsid w:val="00A10C7B"/>
    <w:rsid w:val="00A114C1"/>
    <w:rsid w:val="00A13145"/>
    <w:rsid w:val="00A157C0"/>
    <w:rsid w:val="00A16A07"/>
    <w:rsid w:val="00A16A81"/>
    <w:rsid w:val="00A21C34"/>
    <w:rsid w:val="00A22BF1"/>
    <w:rsid w:val="00A23C74"/>
    <w:rsid w:val="00A2481A"/>
    <w:rsid w:val="00A26BA8"/>
    <w:rsid w:val="00A26E1A"/>
    <w:rsid w:val="00A26FD3"/>
    <w:rsid w:val="00A27AEF"/>
    <w:rsid w:val="00A3045E"/>
    <w:rsid w:val="00A30AD1"/>
    <w:rsid w:val="00A31CDE"/>
    <w:rsid w:val="00A33601"/>
    <w:rsid w:val="00A3370E"/>
    <w:rsid w:val="00A3473B"/>
    <w:rsid w:val="00A35A2E"/>
    <w:rsid w:val="00A36271"/>
    <w:rsid w:val="00A36398"/>
    <w:rsid w:val="00A368DC"/>
    <w:rsid w:val="00A37B98"/>
    <w:rsid w:val="00A401D1"/>
    <w:rsid w:val="00A41410"/>
    <w:rsid w:val="00A41740"/>
    <w:rsid w:val="00A426C0"/>
    <w:rsid w:val="00A42941"/>
    <w:rsid w:val="00A4381B"/>
    <w:rsid w:val="00A44169"/>
    <w:rsid w:val="00A4427A"/>
    <w:rsid w:val="00A46B5E"/>
    <w:rsid w:val="00A47DC9"/>
    <w:rsid w:val="00A50CE3"/>
    <w:rsid w:val="00A514C2"/>
    <w:rsid w:val="00A5251A"/>
    <w:rsid w:val="00A52893"/>
    <w:rsid w:val="00A52FE1"/>
    <w:rsid w:val="00A545E7"/>
    <w:rsid w:val="00A54C28"/>
    <w:rsid w:val="00A55400"/>
    <w:rsid w:val="00A567C9"/>
    <w:rsid w:val="00A56AC5"/>
    <w:rsid w:val="00A5724E"/>
    <w:rsid w:val="00A57C0E"/>
    <w:rsid w:val="00A6130C"/>
    <w:rsid w:val="00A61CB3"/>
    <w:rsid w:val="00A63A63"/>
    <w:rsid w:val="00A677E7"/>
    <w:rsid w:val="00A70A89"/>
    <w:rsid w:val="00A70C87"/>
    <w:rsid w:val="00A711BD"/>
    <w:rsid w:val="00A71590"/>
    <w:rsid w:val="00A75360"/>
    <w:rsid w:val="00A754C2"/>
    <w:rsid w:val="00A77206"/>
    <w:rsid w:val="00A77500"/>
    <w:rsid w:val="00A8047C"/>
    <w:rsid w:val="00A80C09"/>
    <w:rsid w:val="00A86342"/>
    <w:rsid w:val="00A863BA"/>
    <w:rsid w:val="00A90A38"/>
    <w:rsid w:val="00A912FF"/>
    <w:rsid w:val="00A92102"/>
    <w:rsid w:val="00A92838"/>
    <w:rsid w:val="00A92E63"/>
    <w:rsid w:val="00A930E3"/>
    <w:rsid w:val="00A93882"/>
    <w:rsid w:val="00A93A28"/>
    <w:rsid w:val="00A93C19"/>
    <w:rsid w:val="00AA0D2F"/>
    <w:rsid w:val="00AA2A55"/>
    <w:rsid w:val="00AA2E8D"/>
    <w:rsid w:val="00AA382D"/>
    <w:rsid w:val="00AA3A94"/>
    <w:rsid w:val="00AA5B86"/>
    <w:rsid w:val="00AA7DBD"/>
    <w:rsid w:val="00AA7DEB"/>
    <w:rsid w:val="00AB0641"/>
    <w:rsid w:val="00AB070F"/>
    <w:rsid w:val="00AB1DDA"/>
    <w:rsid w:val="00AB31E3"/>
    <w:rsid w:val="00AB4804"/>
    <w:rsid w:val="00AB5430"/>
    <w:rsid w:val="00AB6397"/>
    <w:rsid w:val="00AB6748"/>
    <w:rsid w:val="00AB6F6D"/>
    <w:rsid w:val="00AB718E"/>
    <w:rsid w:val="00AB7265"/>
    <w:rsid w:val="00AC02BB"/>
    <w:rsid w:val="00AC0F6A"/>
    <w:rsid w:val="00AC17E1"/>
    <w:rsid w:val="00AC2ADA"/>
    <w:rsid w:val="00AC4A4A"/>
    <w:rsid w:val="00AC6A3F"/>
    <w:rsid w:val="00AC6EEF"/>
    <w:rsid w:val="00AC7238"/>
    <w:rsid w:val="00AC72A0"/>
    <w:rsid w:val="00AD458D"/>
    <w:rsid w:val="00AD46D8"/>
    <w:rsid w:val="00AD5248"/>
    <w:rsid w:val="00AD618A"/>
    <w:rsid w:val="00AD7286"/>
    <w:rsid w:val="00AE022D"/>
    <w:rsid w:val="00AE1404"/>
    <w:rsid w:val="00AE1B93"/>
    <w:rsid w:val="00AE2A02"/>
    <w:rsid w:val="00AE4F6F"/>
    <w:rsid w:val="00AE644B"/>
    <w:rsid w:val="00AE6813"/>
    <w:rsid w:val="00AE6F26"/>
    <w:rsid w:val="00AF1CAE"/>
    <w:rsid w:val="00AF1DD8"/>
    <w:rsid w:val="00AF21D1"/>
    <w:rsid w:val="00AF2DC7"/>
    <w:rsid w:val="00AF30DC"/>
    <w:rsid w:val="00AF42C2"/>
    <w:rsid w:val="00AF4573"/>
    <w:rsid w:val="00AF5E7E"/>
    <w:rsid w:val="00AF7F4F"/>
    <w:rsid w:val="00B00B7F"/>
    <w:rsid w:val="00B015AC"/>
    <w:rsid w:val="00B02FB6"/>
    <w:rsid w:val="00B03F5B"/>
    <w:rsid w:val="00B04380"/>
    <w:rsid w:val="00B04ED4"/>
    <w:rsid w:val="00B05676"/>
    <w:rsid w:val="00B05A5B"/>
    <w:rsid w:val="00B0610E"/>
    <w:rsid w:val="00B063DB"/>
    <w:rsid w:val="00B07357"/>
    <w:rsid w:val="00B11BCD"/>
    <w:rsid w:val="00B15A0F"/>
    <w:rsid w:val="00B171C0"/>
    <w:rsid w:val="00B17493"/>
    <w:rsid w:val="00B20CDD"/>
    <w:rsid w:val="00B2148D"/>
    <w:rsid w:val="00B236BF"/>
    <w:rsid w:val="00B236C6"/>
    <w:rsid w:val="00B26342"/>
    <w:rsid w:val="00B26804"/>
    <w:rsid w:val="00B27415"/>
    <w:rsid w:val="00B27C7C"/>
    <w:rsid w:val="00B27D31"/>
    <w:rsid w:val="00B31298"/>
    <w:rsid w:val="00B312E5"/>
    <w:rsid w:val="00B3222B"/>
    <w:rsid w:val="00B332D6"/>
    <w:rsid w:val="00B33EAD"/>
    <w:rsid w:val="00B3462B"/>
    <w:rsid w:val="00B34C63"/>
    <w:rsid w:val="00B35195"/>
    <w:rsid w:val="00B35308"/>
    <w:rsid w:val="00B35577"/>
    <w:rsid w:val="00B35AC9"/>
    <w:rsid w:val="00B36EBE"/>
    <w:rsid w:val="00B37079"/>
    <w:rsid w:val="00B40582"/>
    <w:rsid w:val="00B40795"/>
    <w:rsid w:val="00B4278F"/>
    <w:rsid w:val="00B43134"/>
    <w:rsid w:val="00B431EA"/>
    <w:rsid w:val="00B44331"/>
    <w:rsid w:val="00B46073"/>
    <w:rsid w:val="00B4774E"/>
    <w:rsid w:val="00B50EBC"/>
    <w:rsid w:val="00B54360"/>
    <w:rsid w:val="00B578EC"/>
    <w:rsid w:val="00B5790F"/>
    <w:rsid w:val="00B6154D"/>
    <w:rsid w:val="00B61F2F"/>
    <w:rsid w:val="00B63F54"/>
    <w:rsid w:val="00B65DB6"/>
    <w:rsid w:val="00B662EB"/>
    <w:rsid w:val="00B679AA"/>
    <w:rsid w:val="00B71DCA"/>
    <w:rsid w:val="00B71E6D"/>
    <w:rsid w:val="00B721B2"/>
    <w:rsid w:val="00B72B34"/>
    <w:rsid w:val="00B747F8"/>
    <w:rsid w:val="00B77002"/>
    <w:rsid w:val="00B770F3"/>
    <w:rsid w:val="00B77AE2"/>
    <w:rsid w:val="00B80D86"/>
    <w:rsid w:val="00B81990"/>
    <w:rsid w:val="00B8246B"/>
    <w:rsid w:val="00B82808"/>
    <w:rsid w:val="00B8389D"/>
    <w:rsid w:val="00B865BA"/>
    <w:rsid w:val="00B87383"/>
    <w:rsid w:val="00B90E26"/>
    <w:rsid w:val="00B91D1E"/>
    <w:rsid w:val="00B91DC8"/>
    <w:rsid w:val="00B91E20"/>
    <w:rsid w:val="00B91F77"/>
    <w:rsid w:val="00B92547"/>
    <w:rsid w:val="00B932B0"/>
    <w:rsid w:val="00B93D8C"/>
    <w:rsid w:val="00B9500D"/>
    <w:rsid w:val="00B97AC9"/>
    <w:rsid w:val="00B97B83"/>
    <w:rsid w:val="00B97F0B"/>
    <w:rsid w:val="00BA0469"/>
    <w:rsid w:val="00BA0836"/>
    <w:rsid w:val="00BA1A1D"/>
    <w:rsid w:val="00BA21CE"/>
    <w:rsid w:val="00BA2B46"/>
    <w:rsid w:val="00BA2DB9"/>
    <w:rsid w:val="00BA3E27"/>
    <w:rsid w:val="00BA7AA3"/>
    <w:rsid w:val="00BA7AB0"/>
    <w:rsid w:val="00BB03B6"/>
    <w:rsid w:val="00BB20EB"/>
    <w:rsid w:val="00BB2762"/>
    <w:rsid w:val="00BB2AB3"/>
    <w:rsid w:val="00BB2CD7"/>
    <w:rsid w:val="00BB44A8"/>
    <w:rsid w:val="00BB5F39"/>
    <w:rsid w:val="00BB62F1"/>
    <w:rsid w:val="00BB6D55"/>
    <w:rsid w:val="00BB7455"/>
    <w:rsid w:val="00BB76FD"/>
    <w:rsid w:val="00BB7918"/>
    <w:rsid w:val="00BB798C"/>
    <w:rsid w:val="00BB7A57"/>
    <w:rsid w:val="00BB7CA5"/>
    <w:rsid w:val="00BC00F9"/>
    <w:rsid w:val="00BC09BE"/>
    <w:rsid w:val="00BC0A65"/>
    <w:rsid w:val="00BC0C59"/>
    <w:rsid w:val="00BC179B"/>
    <w:rsid w:val="00BC1F87"/>
    <w:rsid w:val="00BC45DD"/>
    <w:rsid w:val="00BC46B6"/>
    <w:rsid w:val="00BC6003"/>
    <w:rsid w:val="00BC63CE"/>
    <w:rsid w:val="00BC64FA"/>
    <w:rsid w:val="00BC6EA6"/>
    <w:rsid w:val="00BD0D4E"/>
    <w:rsid w:val="00BD12C3"/>
    <w:rsid w:val="00BD1D5F"/>
    <w:rsid w:val="00BD27E5"/>
    <w:rsid w:val="00BD30F4"/>
    <w:rsid w:val="00BD3336"/>
    <w:rsid w:val="00BD5166"/>
    <w:rsid w:val="00BD6110"/>
    <w:rsid w:val="00BD623F"/>
    <w:rsid w:val="00BD6FD1"/>
    <w:rsid w:val="00BE0C56"/>
    <w:rsid w:val="00BE0F9D"/>
    <w:rsid w:val="00BE215D"/>
    <w:rsid w:val="00BE2810"/>
    <w:rsid w:val="00BE322F"/>
    <w:rsid w:val="00BE4A35"/>
    <w:rsid w:val="00BE616D"/>
    <w:rsid w:val="00BE6435"/>
    <w:rsid w:val="00BE7D38"/>
    <w:rsid w:val="00BF05E2"/>
    <w:rsid w:val="00BF2A07"/>
    <w:rsid w:val="00BF30E0"/>
    <w:rsid w:val="00BF3311"/>
    <w:rsid w:val="00BF4201"/>
    <w:rsid w:val="00BF4ADD"/>
    <w:rsid w:val="00BF53F3"/>
    <w:rsid w:val="00BF5FFE"/>
    <w:rsid w:val="00BF7BB1"/>
    <w:rsid w:val="00C02B12"/>
    <w:rsid w:val="00C039EC"/>
    <w:rsid w:val="00C03AC2"/>
    <w:rsid w:val="00C04BC8"/>
    <w:rsid w:val="00C0533D"/>
    <w:rsid w:val="00C05643"/>
    <w:rsid w:val="00C06376"/>
    <w:rsid w:val="00C06DC8"/>
    <w:rsid w:val="00C0786D"/>
    <w:rsid w:val="00C07D39"/>
    <w:rsid w:val="00C10731"/>
    <w:rsid w:val="00C10735"/>
    <w:rsid w:val="00C10A8C"/>
    <w:rsid w:val="00C1168D"/>
    <w:rsid w:val="00C12D71"/>
    <w:rsid w:val="00C12FD8"/>
    <w:rsid w:val="00C15994"/>
    <w:rsid w:val="00C15D53"/>
    <w:rsid w:val="00C168A4"/>
    <w:rsid w:val="00C1722B"/>
    <w:rsid w:val="00C17E6A"/>
    <w:rsid w:val="00C208AE"/>
    <w:rsid w:val="00C20DC7"/>
    <w:rsid w:val="00C21F00"/>
    <w:rsid w:val="00C22392"/>
    <w:rsid w:val="00C22B93"/>
    <w:rsid w:val="00C25FD5"/>
    <w:rsid w:val="00C27F3C"/>
    <w:rsid w:val="00C30EB9"/>
    <w:rsid w:val="00C315B0"/>
    <w:rsid w:val="00C329CC"/>
    <w:rsid w:val="00C36136"/>
    <w:rsid w:val="00C36C85"/>
    <w:rsid w:val="00C3767F"/>
    <w:rsid w:val="00C41418"/>
    <w:rsid w:val="00C420CF"/>
    <w:rsid w:val="00C43139"/>
    <w:rsid w:val="00C4336F"/>
    <w:rsid w:val="00C4495B"/>
    <w:rsid w:val="00C44BFF"/>
    <w:rsid w:val="00C453CB"/>
    <w:rsid w:val="00C4605C"/>
    <w:rsid w:val="00C46538"/>
    <w:rsid w:val="00C4712E"/>
    <w:rsid w:val="00C5073B"/>
    <w:rsid w:val="00C5461F"/>
    <w:rsid w:val="00C547FC"/>
    <w:rsid w:val="00C552AC"/>
    <w:rsid w:val="00C55964"/>
    <w:rsid w:val="00C56DF6"/>
    <w:rsid w:val="00C5744F"/>
    <w:rsid w:val="00C578A2"/>
    <w:rsid w:val="00C60870"/>
    <w:rsid w:val="00C60E16"/>
    <w:rsid w:val="00C60F77"/>
    <w:rsid w:val="00C63310"/>
    <w:rsid w:val="00C654EE"/>
    <w:rsid w:val="00C657CA"/>
    <w:rsid w:val="00C65B2E"/>
    <w:rsid w:val="00C65D88"/>
    <w:rsid w:val="00C66712"/>
    <w:rsid w:val="00C66A16"/>
    <w:rsid w:val="00C67409"/>
    <w:rsid w:val="00C674B3"/>
    <w:rsid w:val="00C70C13"/>
    <w:rsid w:val="00C74145"/>
    <w:rsid w:val="00C75360"/>
    <w:rsid w:val="00C76E68"/>
    <w:rsid w:val="00C7753B"/>
    <w:rsid w:val="00C814C0"/>
    <w:rsid w:val="00C8168A"/>
    <w:rsid w:val="00C83369"/>
    <w:rsid w:val="00C834B5"/>
    <w:rsid w:val="00C84627"/>
    <w:rsid w:val="00C87278"/>
    <w:rsid w:val="00C87DEE"/>
    <w:rsid w:val="00C90247"/>
    <w:rsid w:val="00C90F23"/>
    <w:rsid w:val="00C916F3"/>
    <w:rsid w:val="00C933B5"/>
    <w:rsid w:val="00C939DF"/>
    <w:rsid w:val="00C94908"/>
    <w:rsid w:val="00C94DD3"/>
    <w:rsid w:val="00C95079"/>
    <w:rsid w:val="00C95441"/>
    <w:rsid w:val="00CA02DC"/>
    <w:rsid w:val="00CA0812"/>
    <w:rsid w:val="00CA175F"/>
    <w:rsid w:val="00CA22CA"/>
    <w:rsid w:val="00CA332B"/>
    <w:rsid w:val="00CA381A"/>
    <w:rsid w:val="00CA3D76"/>
    <w:rsid w:val="00CA40FC"/>
    <w:rsid w:val="00CA4BB5"/>
    <w:rsid w:val="00CA697A"/>
    <w:rsid w:val="00CA6A12"/>
    <w:rsid w:val="00CA7357"/>
    <w:rsid w:val="00CB048E"/>
    <w:rsid w:val="00CB1881"/>
    <w:rsid w:val="00CB20F5"/>
    <w:rsid w:val="00CB2A62"/>
    <w:rsid w:val="00CB493E"/>
    <w:rsid w:val="00CB4C0D"/>
    <w:rsid w:val="00CB4D74"/>
    <w:rsid w:val="00CB4E65"/>
    <w:rsid w:val="00CB4FD2"/>
    <w:rsid w:val="00CB5CA4"/>
    <w:rsid w:val="00CB5DC7"/>
    <w:rsid w:val="00CB617A"/>
    <w:rsid w:val="00CB638E"/>
    <w:rsid w:val="00CC0323"/>
    <w:rsid w:val="00CC22A2"/>
    <w:rsid w:val="00CC333F"/>
    <w:rsid w:val="00CC5236"/>
    <w:rsid w:val="00CC55DB"/>
    <w:rsid w:val="00CC5623"/>
    <w:rsid w:val="00CC7321"/>
    <w:rsid w:val="00CC7E08"/>
    <w:rsid w:val="00CD23CE"/>
    <w:rsid w:val="00CD2A95"/>
    <w:rsid w:val="00CD3533"/>
    <w:rsid w:val="00CD65A3"/>
    <w:rsid w:val="00CE0E59"/>
    <w:rsid w:val="00CE0F2C"/>
    <w:rsid w:val="00CE1A2D"/>
    <w:rsid w:val="00CE4071"/>
    <w:rsid w:val="00CE424A"/>
    <w:rsid w:val="00CE5CBA"/>
    <w:rsid w:val="00CE7031"/>
    <w:rsid w:val="00CF39A1"/>
    <w:rsid w:val="00CF5C4A"/>
    <w:rsid w:val="00CF688E"/>
    <w:rsid w:val="00CF71F4"/>
    <w:rsid w:val="00CF730B"/>
    <w:rsid w:val="00CF7B6F"/>
    <w:rsid w:val="00D01236"/>
    <w:rsid w:val="00D01D45"/>
    <w:rsid w:val="00D022B6"/>
    <w:rsid w:val="00D0332F"/>
    <w:rsid w:val="00D045E8"/>
    <w:rsid w:val="00D04BEE"/>
    <w:rsid w:val="00D05047"/>
    <w:rsid w:val="00D05FAD"/>
    <w:rsid w:val="00D10767"/>
    <w:rsid w:val="00D11955"/>
    <w:rsid w:val="00D14D85"/>
    <w:rsid w:val="00D15B47"/>
    <w:rsid w:val="00D165DD"/>
    <w:rsid w:val="00D200CB"/>
    <w:rsid w:val="00D2304A"/>
    <w:rsid w:val="00D26766"/>
    <w:rsid w:val="00D30D0C"/>
    <w:rsid w:val="00D31BD8"/>
    <w:rsid w:val="00D33398"/>
    <w:rsid w:val="00D33D33"/>
    <w:rsid w:val="00D345F9"/>
    <w:rsid w:val="00D34969"/>
    <w:rsid w:val="00D351D1"/>
    <w:rsid w:val="00D3779F"/>
    <w:rsid w:val="00D40BC2"/>
    <w:rsid w:val="00D42A02"/>
    <w:rsid w:val="00D44B92"/>
    <w:rsid w:val="00D452EB"/>
    <w:rsid w:val="00D45480"/>
    <w:rsid w:val="00D46D0B"/>
    <w:rsid w:val="00D5259C"/>
    <w:rsid w:val="00D52FA5"/>
    <w:rsid w:val="00D54472"/>
    <w:rsid w:val="00D54562"/>
    <w:rsid w:val="00D56E4D"/>
    <w:rsid w:val="00D605F4"/>
    <w:rsid w:val="00D60FFF"/>
    <w:rsid w:val="00D614FF"/>
    <w:rsid w:val="00D61618"/>
    <w:rsid w:val="00D61F64"/>
    <w:rsid w:val="00D6423E"/>
    <w:rsid w:val="00D6495A"/>
    <w:rsid w:val="00D66002"/>
    <w:rsid w:val="00D66BE3"/>
    <w:rsid w:val="00D67056"/>
    <w:rsid w:val="00D67360"/>
    <w:rsid w:val="00D71A20"/>
    <w:rsid w:val="00D7213D"/>
    <w:rsid w:val="00D727C2"/>
    <w:rsid w:val="00D75724"/>
    <w:rsid w:val="00D8001C"/>
    <w:rsid w:val="00D82ED8"/>
    <w:rsid w:val="00D83E4F"/>
    <w:rsid w:val="00D856E9"/>
    <w:rsid w:val="00D85DA0"/>
    <w:rsid w:val="00D865A3"/>
    <w:rsid w:val="00D86C38"/>
    <w:rsid w:val="00D86D04"/>
    <w:rsid w:val="00D90E25"/>
    <w:rsid w:val="00D92038"/>
    <w:rsid w:val="00D925D7"/>
    <w:rsid w:val="00D92829"/>
    <w:rsid w:val="00D92FC5"/>
    <w:rsid w:val="00D9358E"/>
    <w:rsid w:val="00D93A6F"/>
    <w:rsid w:val="00D94614"/>
    <w:rsid w:val="00DA06E6"/>
    <w:rsid w:val="00DA1369"/>
    <w:rsid w:val="00DA24AF"/>
    <w:rsid w:val="00DA273D"/>
    <w:rsid w:val="00DA3276"/>
    <w:rsid w:val="00DA39EA"/>
    <w:rsid w:val="00DA4529"/>
    <w:rsid w:val="00DB1ABE"/>
    <w:rsid w:val="00DB4FAB"/>
    <w:rsid w:val="00DB56D6"/>
    <w:rsid w:val="00DB6A14"/>
    <w:rsid w:val="00DC1235"/>
    <w:rsid w:val="00DC17F8"/>
    <w:rsid w:val="00DC1FBA"/>
    <w:rsid w:val="00DC314E"/>
    <w:rsid w:val="00DC41D9"/>
    <w:rsid w:val="00DC48AC"/>
    <w:rsid w:val="00DC4A82"/>
    <w:rsid w:val="00DC5A35"/>
    <w:rsid w:val="00DC5D06"/>
    <w:rsid w:val="00DC6454"/>
    <w:rsid w:val="00DC71C6"/>
    <w:rsid w:val="00DC776E"/>
    <w:rsid w:val="00DC7892"/>
    <w:rsid w:val="00DD144F"/>
    <w:rsid w:val="00DD2561"/>
    <w:rsid w:val="00DD38D3"/>
    <w:rsid w:val="00DD3CA4"/>
    <w:rsid w:val="00DE040E"/>
    <w:rsid w:val="00DE4F47"/>
    <w:rsid w:val="00DF021E"/>
    <w:rsid w:val="00DF4633"/>
    <w:rsid w:val="00DF78DF"/>
    <w:rsid w:val="00E02EF2"/>
    <w:rsid w:val="00E03701"/>
    <w:rsid w:val="00E05D65"/>
    <w:rsid w:val="00E066E0"/>
    <w:rsid w:val="00E07685"/>
    <w:rsid w:val="00E0774A"/>
    <w:rsid w:val="00E0792F"/>
    <w:rsid w:val="00E07AF7"/>
    <w:rsid w:val="00E07F17"/>
    <w:rsid w:val="00E10997"/>
    <w:rsid w:val="00E11129"/>
    <w:rsid w:val="00E11D1A"/>
    <w:rsid w:val="00E1240B"/>
    <w:rsid w:val="00E12647"/>
    <w:rsid w:val="00E12CFD"/>
    <w:rsid w:val="00E1346C"/>
    <w:rsid w:val="00E158B2"/>
    <w:rsid w:val="00E15ECB"/>
    <w:rsid w:val="00E206C4"/>
    <w:rsid w:val="00E22083"/>
    <w:rsid w:val="00E23326"/>
    <w:rsid w:val="00E25085"/>
    <w:rsid w:val="00E25539"/>
    <w:rsid w:val="00E27571"/>
    <w:rsid w:val="00E27CD7"/>
    <w:rsid w:val="00E300D1"/>
    <w:rsid w:val="00E3022E"/>
    <w:rsid w:val="00E30945"/>
    <w:rsid w:val="00E30987"/>
    <w:rsid w:val="00E30B88"/>
    <w:rsid w:val="00E30F33"/>
    <w:rsid w:val="00E30F84"/>
    <w:rsid w:val="00E31605"/>
    <w:rsid w:val="00E346ED"/>
    <w:rsid w:val="00E34A32"/>
    <w:rsid w:val="00E37501"/>
    <w:rsid w:val="00E40997"/>
    <w:rsid w:val="00E412AF"/>
    <w:rsid w:val="00E434A8"/>
    <w:rsid w:val="00E45314"/>
    <w:rsid w:val="00E456CE"/>
    <w:rsid w:val="00E47785"/>
    <w:rsid w:val="00E50D62"/>
    <w:rsid w:val="00E51B8D"/>
    <w:rsid w:val="00E5345E"/>
    <w:rsid w:val="00E539F7"/>
    <w:rsid w:val="00E54122"/>
    <w:rsid w:val="00E54554"/>
    <w:rsid w:val="00E6145E"/>
    <w:rsid w:val="00E61467"/>
    <w:rsid w:val="00E61FAA"/>
    <w:rsid w:val="00E62A82"/>
    <w:rsid w:val="00E64992"/>
    <w:rsid w:val="00E653EF"/>
    <w:rsid w:val="00E673E5"/>
    <w:rsid w:val="00E67547"/>
    <w:rsid w:val="00E67F39"/>
    <w:rsid w:val="00E700BE"/>
    <w:rsid w:val="00E707BC"/>
    <w:rsid w:val="00E71A68"/>
    <w:rsid w:val="00E737CE"/>
    <w:rsid w:val="00E74A68"/>
    <w:rsid w:val="00E7543F"/>
    <w:rsid w:val="00E75522"/>
    <w:rsid w:val="00E75A7B"/>
    <w:rsid w:val="00E75FA9"/>
    <w:rsid w:val="00E7684D"/>
    <w:rsid w:val="00E77D02"/>
    <w:rsid w:val="00E80F67"/>
    <w:rsid w:val="00E813A7"/>
    <w:rsid w:val="00E83310"/>
    <w:rsid w:val="00E83D3D"/>
    <w:rsid w:val="00E8427E"/>
    <w:rsid w:val="00E8454F"/>
    <w:rsid w:val="00E861FA"/>
    <w:rsid w:val="00E86240"/>
    <w:rsid w:val="00E8776B"/>
    <w:rsid w:val="00E90178"/>
    <w:rsid w:val="00E9037D"/>
    <w:rsid w:val="00E91505"/>
    <w:rsid w:val="00E91532"/>
    <w:rsid w:val="00E92A8D"/>
    <w:rsid w:val="00E92F04"/>
    <w:rsid w:val="00E93D16"/>
    <w:rsid w:val="00E93E88"/>
    <w:rsid w:val="00E941F5"/>
    <w:rsid w:val="00E94424"/>
    <w:rsid w:val="00E95648"/>
    <w:rsid w:val="00E97742"/>
    <w:rsid w:val="00EA3613"/>
    <w:rsid w:val="00EA3D3C"/>
    <w:rsid w:val="00EA45DE"/>
    <w:rsid w:val="00EA71AB"/>
    <w:rsid w:val="00EA7329"/>
    <w:rsid w:val="00EA7709"/>
    <w:rsid w:val="00EA78C5"/>
    <w:rsid w:val="00EB0630"/>
    <w:rsid w:val="00EB1AA4"/>
    <w:rsid w:val="00EB2156"/>
    <w:rsid w:val="00EB2E01"/>
    <w:rsid w:val="00EB6283"/>
    <w:rsid w:val="00EB67B3"/>
    <w:rsid w:val="00EB7133"/>
    <w:rsid w:val="00EC0C7B"/>
    <w:rsid w:val="00EC286F"/>
    <w:rsid w:val="00EC45AD"/>
    <w:rsid w:val="00EC4EAB"/>
    <w:rsid w:val="00EC505D"/>
    <w:rsid w:val="00EC57EB"/>
    <w:rsid w:val="00EC753F"/>
    <w:rsid w:val="00ED0CC7"/>
    <w:rsid w:val="00ED1AE1"/>
    <w:rsid w:val="00ED1C06"/>
    <w:rsid w:val="00ED1F82"/>
    <w:rsid w:val="00ED21C6"/>
    <w:rsid w:val="00ED2C55"/>
    <w:rsid w:val="00ED6192"/>
    <w:rsid w:val="00ED6782"/>
    <w:rsid w:val="00EE0B2A"/>
    <w:rsid w:val="00EE0DD0"/>
    <w:rsid w:val="00EE1AB3"/>
    <w:rsid w:val="00EE257B"/>
    <w:rsid w:val="00EE3240"/>
    <w:rsid w:val="00EE32C8"/>
    <w:rsid w:val="00EE3531"/>
    <w:rsid w:val="00EE35FC"/>
    <w:rsid w:val="00EE45AF"/>
    <w:rsid w:val="00EE47F7"/>
    <w:rsid w:val="00EE4B6A"/>
    <w:rsid w:val="00EE585A"/>
    <w:rsid w:val="00EE5F25"/>
    <w:rsid w:val="00EE676A"/>
    <w:rsid w:val="00EF019C"/>
    <w:rsid w:val="00EF06C9"/>
    <w:rsid w:val="00EF19A9"/>
    <w:rsid w:val="00EF2938"/>
    <w:rsid w:val="00EF316C"/>
    <w:rsid w:val="00EF354E"/>
    <w:rsid w:val="00EF3691"/>
    <w:rsid w:val="00EF4FBF"/>
    <w:rsid w:val="00EF73FD"/>
    <w:rsid w:val="00EF740D"/>
    <w:rsid w:val="00F00BF6"/>
    <w:rsid w:val="00F0278F"/>
    <w:rsid w:val="00F036F3"/>
    <w:rsid w:val="00F039D2"/>
    <w:rsid w:val="00F03BE5"/>
    <w:rsid w:val="00F04589"/>
    <w:rsid w:val="00F04C56"/>
    <w:rsid w:val="00F04D30"/>
    <w:rsid w:val="00F056AB"/>
    <w:rsid w:val="00F06EFA"/>
    <w:rsid w:val="00F07416"/>
    <w:rsid w:val="00F123E5"/>
    <w:rsid w:val="00F127F7"/>
    <w:rsid w:val="00F13537"/>
    <w:rsid w:val="00F13AFC"/>
    <w:rsid w:val="00F152DB"/>
    <w:rsid w:val="00F17649"/>
    <w:rsid w:val="00F21E4B"/>
    <w:rsid w:val="00F22D0F"/>
    <w:rsid w:val="00F23A23"/>
    <w:rsid w:val="00F24D9C"/>
    <w:rsid w:val="00F25667"/>
    <w:rsid w:val="00F25912"/>
    <w:rsid w:val="00F259A2"/>
    <w:rsid w:val="00F26B43"/>
    <w:rsid w:val="00F30673"/>
    <w:rsid w:val="00F30D31"/>
    <w:rsid w:val="00F31579"/>
    <w:rsid w:val="00F33437"/>
    <w:rsid w:val="00F354B4"/>
    <w:rsid w:val="00F35B17"/>
    <w:rsid w:val="00F35CC9"/>
    <w:rsid w:val="00F35D64"/>
    <w:rsid w:val="00F4062D"/>
    <w:rsid w:val="00F40A47"/>
    <w:rsid w:val="00F41D9D"/>
    <w:rsid w:val="00F43E9F"/>
    <w:rsid w:val="00F44030"/>
    <w:rsid w:val="00F4465C"/>
    <w:rsid w:val="00F46465"/>
    <w:rsid w:val="00F50092"/>
    <w:rsid w:val="00F504B9"/>
    <w:rsid w:val="00F50EF4"/>
    <w:rsid w:val="00F51A80"/>
    <w:rsid w:val="00F52578"/>
    <w:rsid w:val="00F534CD"/>
    <w:rsid w:val="00F538C3"/>
    <w:rsid w:val="00F55142"/>
    <w:rsid w:val="00F5622B"/>
    <w:rsid w:val="00F573B0"/>
    <w:rsid w:val="00F60224"/>
    <w:rsid w:val="00F6058B"/>
    <w:rsid w:val="00F60CC6"/>
    <w:rsid w:val="00F67C50"/>
    <w:rsid w:val="00F705CD"/>
    <w:rsid w:val="00F7105D"/>
    <w:rsid w:val="00F72DFE"/>
    <w:rsid w:val="00F73911"/>
    <w:rsid w:val="00F73942"/>
    <w:rsid w:val="00F75015"/>
    <w:rsid w:val="00F75BB1"/>
    <w:rsid w:val="00F75F36"/>
    <w:rsid w:val="00F76990"/>
    <w:rsid w:val="00F773DF"/>
    <w:rsid w:val="00F77AAF"/>
    <w:rsid w:val="00F80484"/>
    <w:rsid w:val="00F8109A"/>
    <w:rsid w:val="00F823A5"/>
    <w:rsid w:val="00F8309E"/>
    <w:rsid w:val="00F83137"/>
    <w:rsid w:val="00F8429C"/>
    <w:rsid w:val="00F8564B"/>
    <w:rsid w:val="00F8671E"/>
    <w:rsid w:val="00F87572"/>
    <w:rsid w:val="00F904FD"/>
    <w:rsid w:val="00F91931"/>
    <w:rsid w:val="00F91B38"/>
    <w:rsid w:val="00F928D4"/>
    <w:rsid w:val="00F92B4A"/>
    <w:rsid w:val="00F93656"/>
    <w:rsid w:val="00F93C19"/>
    <w:rsid w:val="00F9561C"/>
    <w:rsid w:val="00F957D0"/>
    <w:rsid w:val="00F96D0F"/>
    <w:rsid w:val="00F97570"/>
    <w:rsid w:val="00F97693"/>
    <w:rsid w:val="00F97B13"/>
    <w:rsid w:val="00FA2354"/>
    <w:rsid w:val="00FA4160"/>
    <w:rsid w:val="00FA637C"/>
    <w:rsid w:val="00FA77A7"/>
    <w:rsid w:val="00FA7C4A"/>
    <w:rsid w:val="00FB1604"/>
    <w:rsid w:val="00FB200D"/>
    <w:rsid w:val="00FB7BD0"/>
    <w:rsid w:val="00FC2FA8"/>
    <w:rsid w:val="00FC38ED"/>
    <w:rsid w:val="00FC3A5C"/>
    <w:rsid w:val="00FC3E70"/>
    <w:rsid w:val="00FC425D"/>
    <w:rsid w:val="00FC5A98"/>
    <w:rsid w:val="00FC629B"/>
    <w:rsid w:val="00FC6743"/>
    <w:rsid w:val="00FC7AB1"/>
    <w:rsid w:val="00FD00E4"/>
    <w:rsid w:val="00FD0A0A"/>
    <w:rsid w:val="00FD0C38"/>
    <w:rsid w:val="00FD1E74"/>
    <w:rsid w:val="00FD23B6"/>
    <w:rsid w:val="00FD2F89"/>
    <w:rsid w:val="00FD3FA6"/>
    <w:rsid w:val="00FD49AF"/>
    <w:rsid w:val="00FD546D"/>
    <w:rsid w:val="00FD65A9"/>
    <w:rsid w:val="00FD7464"/>
    <w:rsid w:val="00FD7CDF"/>
    <w:rsid w:val="00FE1A2A"/>
    <w:rsid w:val="00FE2352"/>
    <w:rsid w:val="00FE242A"/>
    <w:rsid w:val="00FE29D6"/>
    <w:rsid w:val="00FE3AE8"/>
    <w:rsid w:val="00FE3F62"/>
    <w:rsid w:val="00FE4A37"/>
    <w:rsid w:val="00FE4B66"/>
    <w:rsid w:val="00FF08A2"/>
    <w:rsid w:val="00FF12C1"/>
    <w:rsid w:val="00FF3F8E"/>
    <w:rsid w:val="00FF4A65"/>
    <w:rsid w:val="00FF5A8D"/>
    <w:rsid w:val="00FF7AC7"/>
    <w:rsid w:val="1908D8BC"/>
    <w:rsid w:val="1C6524D3"/>
    <w:rsid w:val="4C09D7C6"/>
    <w:rsid w:val="6F4914C7"/>
  </w:rsids>
  <m:mathPr>
    <m:mathFont m:val="Cambria Math"/>
    <m:brkBin m:val="before"/>
    <m:brkBinSub m:val="--"/>
    <m:smallFrac m:val="0"/>
    <m:dispDef/>
    <m:lMargin m:val="0"/>
    <m:rMargin m:val="0"/>
    <m:defJc m:val="centerGroup"/>
    <m:wrapIndent m:val="1440"/>
    <m:intLim m:val="subSup"/>
    <m:naryLim m:val="undOvr"/>
  </m:mathPr>
  <w:themeFontLang w:val="lv-LV"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CD0F9"/>
  <w15:docId w15:val="{AE9E7271-7CD9-4707-97C2-E6210CA5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4F"/>
    <w:rPr>
      <w:rFonts w:eastAsia="Times New Roman"/>
      <w:sz w:val="24"/>
      <w:szCs w:val="24"/>
      <w:lang w:eastAsia="en-US"/>
    </w:rPr>
  </w:style>
  <w:style w:type="paragraph" w:styleId="Heading1">
    <w:name w:val="heading 1"/>
    <w:basedOn w:val="Normal"/>
    <w:next w:val="Normal"/>
    <w:link w:val="Heading1Char"/>
    <w:qFormat/>
    <w:rsid w:val="000B7080"/>
    <w:pPr>
      <w:keepNext/>
      <w:tabs>
        <w:tab w:val="num" w:pos="432"/>
      </w:tabs>
      <w:spacing w:before="240" w:after="60"/>
      <w:ind w:left="432" w:hanging="432"/>
      <w:jc w:val="both"/>
      <w:outlineLvl w:val="0"/>
    </w:pPr>
    <w:rPr>
      <w:rFonts w:ascii="Garamond" w:hAnsi="Garamond"/>
      <w:b/>
      <w:bCs/>
      <w:kern w:val="32"/>
      <w:sz w:val="20"/>
      <w:szCs w:val="32"/>
      <w:lang w:val="et-EE"/>
    </w:rPr>
  </w:style>
  <w:style w:type="paragraph" w:styleId="Heading2">
    <w:name w:val="heading 2"/>
    <w:basedOn w:val="Normal"/>
    <w:next w:val="Normal"/>
    <w:link w:val="Heading2Char"/>
    <w:qFormat/>
    <w:rsid w:val="000B7080"/>
    <w:pPr>
      <w:keepNext/>
      <w:tabs>
        <w:tab w:val="num" w:pos="576"/>
      </w:tabs>
      <w:spacing w:before="240" w:after="60"/>
      <w:ind w:left="576" w:hanging="576"/>
      <w:jc w:val="both"/>
      <w:outlineLvl w:val="1"/>
    </w:pPr>
    <w:rPr>
      <w:rFonts w:ascii="Garamond" w:hAnsi="Garamond"/>
      <w:bCs/>
      <w:iCs/>
      <w:sz w:val="20"/>
      <w:szCs w:val="28"/>
      <w:lang w:val="et-EE"/>
    </w:rPr>
  </w:style>
  <w:style w:type="paragraph" w:styleId="Heading3">
    <w:name w:val="heading 3"/>
    <w:aliases w:val="3 Char,CT Char,E3 Char,H3 Char,Heading 3. Char,Sub-section Title Char,h3 Char,heading 3 + Indent: Left 0.25 in Char,heading 3 Char,l3 Char,l3+toc 3 Char"/>
    <w:basedOn w:val="Normal"/>
    <w:next w:val="Normal"/>
    <w:link w:val="Heading3Char"/>
    <w:qFormat/>
    <w:rsid w:val="00FC3A5C"/>
    <w:pPr>
      <w:keepNext/>
      <w:ind w:left="360"/>
      <w:jc w:val="both"/>
      <w:outlineLvl w:val="2"/>
    </w:pPr>
    <w:rPr>
      <w:b/>
      <w:bCs/>
      <w:i/>
      <w:iCs/>
      <w:sz w:val="22"/>
    </w:rPr>
  </w:style>
  <w:style w:type="paragraph" w:styleId="Heading4">
    <w:name w:val="heading 4"/>
    <w:basedOn w:val="Normal"/>
    <w:next w:val="Normal"/>
    <w:link w:val="Heading4Char"/>
    <w:qFormat/>
    <w:rsid w:val="000B7080"/>
    <w:pPr>
      <w:keepNext/>
      <w:tabs>
        <w:tab w:val="num" w:pos="864"/>
      </w:tabs>
      <w:spacing w:before="240" w:after="60"/>
      <w:ind w:left="864" w:hanging="864"/>
      <w:jc w:val="both"/>
      <w:outlineLvl w:val="3"/>
    </w:pPr>
    <w:rPr>
      <w:rFonts w:ascii="Garamond" w:hAnsi="Garamond"/>
      <w:bCs/>
      <w:sz w:val="20"/>
      <w:szCs w:val="28"/>
      <w:lang w:val="et-EE"/>
    </w:rPr>
  </w:style>
  <w:style w:type="paragraph" w:styleId="Heading5">
    <w:name w:val="heading 5"/>
    <w:basedOn w:val="Normal"/>
    <w:next w:val="Normal"/>
    <w:link w:val="Heading5Char"/>
    <w:qFormat/>
    <w:rsid w:val="000B7080"/>
    <w:pPr>
      <w:tabs>
        <w:tab w:val="num" w:pos="1008"/>
      </w:tabs>
      <w:spacing w:before="240" w:after="60"/>
      <w:ind w:left="1008" w:hanging="1008"/>
      <w:jc w:val="both"/>
      <w:outlineLvl w:val="4"/>
    </w:pPr>
    <w:rPr>
      <w:rFonts w:ascii="Garamond" w:hAnsi="Garamond"/>
      <w:b/>
      <w:bCs/>
      <w:i/>
      <w:iCs/>
      <w:sz w:val="26"/>
      <w:szCs w:val="26"/>
      <w:lang w:val="et-EE"/>
    </w:rPr>
  </w:style>
  <w:style w:type="paragraph" w:styleId="Heading6">
    <w:name w:val="heading 6"/>
    <w:basedOn w:val="Normal"/>
    <w:next w:val="Normal"/>
    <w:link w:val="Heading6Char"/>
    <w:qFormat/>
    <w:rsid w:val="000B7080"/>
    <w:pPr>
      <w:tabs>
        <w:tab w:val="num" w:pos="1152"/>
      </w:tabs>
      <w:spacing w:before="240" w:after="60"/>
      <w:ind w:left="1152" w:hanging="1152"/>
      <w:jc w:val="both"/>
      <w:outlineLvl w:val="5"/>
    </w:pPr>
    <w:rPr>
      <w:b/>
      <w:bCs/>
      <w:sz w:val="22"/>
      <w:szCs w:val="20"/>
      <w:lang w:val="et-EE"/>
    </w:rPr>
  </w:style>
  <w:style w:type="paragraph" w:styleId="Heading7">
    <w:name w:val="heading 7"/>
    <w:basedOn w:val="Normal"/>
    <w:next w:val="Normal"/>
    <w:link w:val="Heading7Char"/>
    <w:qFormat/>
    <w:rsid w:val="000B7080"/>
    <w:pPr>
      <w:tabs>
        <w:tab w:val="num" w:pos="1296"/>
      </w:tabs>
      <w:spacing w:before="240" w:after="60"/>
      <w:ind w:left="1296" w:hanging="1296"/>
      <w:jc w:val="both"/>
      <w:outlineLvl w:val="6"/>
    </w:pPr>
    <w:rPr>
      <w:sz w:val="20"/>
      <w:lang w:val="et-EE"/>
    </w:rPr>
  </w:style>
  <w:style w:type="paragraph" w:styleId="Heading8">
    <w:name w:val="heading 8"/>
    <w:basedOn w:val="Normal"/>
    <w:next w:val="Normal"/>
    <w:link w:val="Heading8Char"/>
    <w:qFormat/>
    <w:rsid w:val="000B7080"/>
    <w:pPr>
      <w:tabs>
        <w:tab w:val="num" w:pos="1440"/>
      </w:tabs>
      <w:spacing w:before="240" w:after="60"/>
      <w:ind w:left="1440" w:hanging="1440"/>
      <w:jc w:val="both"/>
      <w:outlineLvl w:val="7"/>
    </w:pPr>
    <w:rPr>
      <w:i/>
      <w:iCs/>
      <w:sz w:val="20"/>
      <w:lang w:val="et-EE"/>
    </w:rPr>
  </w:style>
  <w:style w:type="paragraph" w:styleId="Heading9">
    <w:name w:val="heading 9"/>
    <w:basedOn w:val="Normal"/>
    <w:next w:val="Normal"/>
    <w:link w:val="Heading9Char"/>
    <w:qFormat/>
    <w:rsid w:val="000B7080"/>
    <w:pPr>
      <w:tabs>
        <w:tab w:val="num" w:pos="1584"/>
      </w:tabs>
      <w:spacing w:before="240" w:after="60"/>
      <w:ind w:left="1584" w:hanging="1584"/>
      <w:jc w:val="both"/>
      <w:outlineLvl w:val="8"/>
    </w:pPr>
    <w:rPr>
      <w:rFonts w:ascii="Arial" w:hAnsi="Arial"/>
      <w:sz w:val="22"/>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1"/>
    <w:rsid w:val="00B92547"/>
    <w:pPr>
      <w:jc w:val="both"/>
    </w:pPr>
    <w:rPr>
      <w:sz w:val="20"/>
    </w:rPr>
  </w:style>
  <w:style w:type="character" w:customStyle="1" w:styleId="BodyTextChar">
    <w:name w:val="Body Text Char"/>
    <w:uiPriority w:val="99"/>
    <w:semiHidden/>
    <w:rsid w:val="00B92547"/>
    <w:rPr>
      <w:rFonts w:eastAsia="Times New Roman" w:cs="Times New Roman"/>
      <w:szCs w:val="24"/>
    </w:rPr>
  </w:style>
  <w:style w:type="character" w:customStyle="1" w:styleId="BodyTextChar1">
    <w:name w:val="Body Text Char1"/>
    <w:aliases w:val="Body Text1 Char"/>
    <w:link w:val="BodyText"/>
    <w:locked/>
    <w:rsid w:val="00B92547"/>
    <w:rPr>
      <w:rFonts w:eastAsia="Times New Roman" w:cs="Times New Roman"/>
      <w:szCs w:val="24"/>
    </w:rPr>
  </w:style>
  <w:style w:type="paragraph" w:styleId="Header">
    <w:name w:val="header"/>
    <w:basedOn w:val="Normal"/>
    <w:link w:val="HeaderChar"/>
    <w:uiPriority w:val="99"/>
    <w:rsid w:val="00B92547"/>
    <w:pPr>
      <w:tabs>
        <w:tab w:val="center" w:pos="4153"/>
        <w:tab w:val="right" w:pos="8306"/>
      </w:tabs>
    </w:pPr>
    <w:rPr>
      <w:sz w:val="20"/>
    </w:rPr>
  </w:style>
  <w:style w:type="character" w:customStyle="1" w:styleId="HeaderChar">
    <w:name w:val="Header Char"/>
    <w:link w:val="Header"/>
    <w:uiPriority w:val="99"/>
    <w:rsid w:val="00B92547"/>
    <w:rPr>
      <w:rFonts w:eastAsia="Times New Roman" w:cs="Times New Roman"/>
      <w:szCs w:val="24"/>
    </w:rPr>
  </w:style>
  <w:style w:type="character" w:styleId="CommentReference">
    <w:name w:val="annotation reference"/>
    <w:uiPriority w:val="99"/>
    <w:semiHidden/>
    <w:rsid w:val="00B92547"/>
    <w:rPr>
      <w:sz w:val="16"/>
      <w:szCs w:val="16"/>
    </w:rPr>
  </w:style>
  <w:style w:type="paragraph" w:styleId="CommentText">
    <w:name w:val="annotation text"/>
    <w:basedOn w:val="Normal"/>
    <w:link w:val="CommentTextChar"/>
    <w:uiPriority w:val="99"/>
    <w:rsid w:val="00B92547"/>
    <w:pPr>
      <w:numPr>
        <w:ilvl w:val="1"/>
        <w:numId w:val="1"/>
      </w:numPr>
      <w:tabs>
        <w:tab w:val="clear" w:pos="677"/>
      </w:tabs>
      <w:ind w:left="0" w:firstLine="0"/>
    </w:pPr>
    <w:rPr>
      <w:sz w:val="20"/>
      <w:szCs w:val="20"/>
    </w:rPr>
  </w:style>
  <w:style w:type="character" w:customStyle="1" w:styleId="CommentTextChar">
    <w:name w:val="Comment Text Char"/>
    <w:link w:val="CommentText"/>
    <w:uiPriority w:val="99"/>
    <w:rsid w:val="00B92547"/>
    <w:rPr>
      <w:rFonts w:eastAsia="Times New Roman" w:cs="Times New Roman"/>
      <w:sz w:val="20"/>
      <w:szCs w:val="20"/>
    </w:rPr>
  </w:style>
  <w:style w:type="paragraph" w:styleId="CommentSubject">
    <w:name w:val="annotation subject"/>
    <w:basedOn w:val="CommentText"/>
    <w:next w:val="CommentText"/>
    <w:link w:val="CommentSubjectChar"/>
    <w:semiHidden/>
    <w:rsid w:val="00B92547"/>
    <w:pPr>
      <w:numPr>
        <w:ilvl w:val="2"/>
      </w:numPr>
      <w:tabs>
        <w:tab w:val="clear" w:pos="1388"/>
      </w:tabs>
      <w:ind w:left="0" w:firstLine="0"/>
    </w:pPr>
    <w:rPr>
      <w:b/>
      <w:bCs/>
    </w:rPr>
  </w:style>
  <w:style w:type="character" w:customStyle="1" w:styleId="CommentSubjectChar">
    <w:name w:val="Comment Subject Char"/>
    <w:link w:val="CommentSubject"/>
    <w:semiHidden/>
    <w:rsid w:val="00B92547"/>
    <w:rPr>
      <w:rFonts w:eastAsia="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B92547"/>
    <w:pPr>
      <w:numPr>
        <w:ilvl w:val="3"/>
        <w:numId w:val="1"/>
      </w:numPr>
      <w:tabs>
        <w:tab w:val="clear" w:pos="2093"/>
      </w:tabs>
      <w:spacing w:before="120" w:after="160" w:line="240" w:lineRule="exact"/>
      <w:ind w:left="0" w:firstLine="720"/>
      <w:jc w:val="both"/>
    </w:pPr>
    <w:rPr>
      <w:rFonts w:ascii="Verdana" w:hAnsi="Verdana"/>
      <w:sz w:val="20"/>
      <w:szCs w:val="20"/>
      <w:lang w:val="en-US"/>
    </w:rPr>
  </w:style>
  <w:style w:type="character" w:styleId="Hyperlink">
    <w:name w:val="Hyperlink"/>
    <w:uiPriority w:val="99"/>
    <w:rsid w:val="00B92547"/>
    <w:rPr>
      <w:color w:val="0000FF"/>
      <w:u w:val="single"/>
    </w:rPr>
  </w:style>
  <w:style w:type="paragraph" w:customStyle="1" w:styleId="1stlevelheading">
    <w:name w:val="1st level (heading)"/>
    <w:basedOn w:val="Normal"/>
    <w:next w:val="Normal"/>
    <w:rsid w:val="00B92547"/>
    <w:pPr>
      <w:keepNext/>
      <w:numPr>
        <w:numId w:val="1"/>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5thlevel">
    <w:name w:val="5th level"/>
    <w:basedOn w:val="Normal"/>
    <w:rsid w:val="00B92547"/>
    <w:pPr>
      <w:numPr>
        <w:ilvl w:val="4"/>
        <w:numId w:val="1"/>
      </w:numPr>
      <w:tabs>
        <w:tab w:val="left" w:pos="2160"/>
      </w:tabs>
      <w:overflowPunct w:val="0"/>
      <w:autoSpaceDE w:val="0"/>
      <w:autoSpaceDN w:val="0"/>
      <w:adjustRightInd w:val="0"/>
      <w:spacing w:before="120" w:after="120"/>
      <w:ind w:left="2160" w:hanging="540"/>
      <w:jc w:val="both"/>
      <w:textAlignment w:val="baseline"/>
    </w:pPr>
    <w:rPr>
      <w:rFonts w:eastAsia="MS Mincho"/>
      <w:lang w:val="fi-FI"/>
    </w:rPr>
  </w:style>
  <w:style w:type="paragraph" w:styleId="BodyTextIndent2">
    <w:name w:val="Body Text Indent 2"/>
    <w:basedOn w:val="Normal"/>
    <w:link w:val="BodyTextIndent2Char"/>
    <w:rsid w:val="00B92547"/>
    <w:pPr>
      <w:spacing w:after="120" w:line="480" w:lineRule="auto"/>
      <w:ind w:left="283"/>
    </w:pPr>
    <w:rPr>
      <w:sz w:val="20"/>
    </w:rPr>
  </w:style>
  <w:style w:type="character" w:customStyle="1" w:styleId="BodyTextIndent2Char">
    <w:name w:val="Body Text Indent 2 Char"/>
    <w:link w:val="BodyTextIndent2"/>
    <w:rsid w:val="00B92547"/>
    <w:rPr>
      <w:rFonts w:eastAsia="Times New Roman" w:cs="Times New Roman"/>
      <w:szCs w:val="24"/>
    </w:rPr>
  </w:style>
  <w:style w:type="paragraph" w:customStyle="1" w:styleId="appakspunkts">
    <w:name w:val="appakspunkts"/>
    <w:basedOn w:val="Normal"/>
    <w:rsid w:val="00B92547"/>
    <w:pPr>
      <w:tabs>
        <w:tab w:val="num" w:pos="720"/>
      </w:tabs>
      <w:spacing w:after="60"/>
      <w:ind w:left="720" w:right="-86" w:hanging="720"/>
      <w:jc w:val="both"/>
    </w:pPr>
    <w:rPr>
      <w:rFonts w:ascii="Dutch TL" w:hAnsi="Dutch TL"/>
      <w:sz w:val="20"/>
      <w:szCs w:val="20"/>
    </w:rPr>
  </w:style>
  <w:style w:type="paragraph" w:styleId="BalloonText">
    <w:name w:val="Balloon Text"/>
    <w:basedOn w:val="Normal"/>
    <w:link w:val="BalloonTextChar"/>
    <w:uiPriority w:val="99"/>
    <w:semiHidden/>
    <w:unhideWhenUsed/>
    <w:rsid w:val="00B92547"/>
    <w:rPr>
      <w:rFonts w:ascii="Tahoma" w:hAnsi="Tahoma"/>
      <w:sz w:val="16"/>
      <w:szCs w:val="16"/>
    </w:rPr>
  </w:style>
  <w:style w:type="character" w:customStyle="1" w:styleId="BalloonTextChar">
    <w:name w:val="Balloon Text Char"/>
    <w:link w:val="BalloonText"/>
    <w:uiPriority w:val="99"/>
    <w:semiHidden/>
    <w:rsid w:val="00B92547"/>
    <w:rPr>
      <w:rFonts w:ascii="Tahoma" w:eastAsia="Times New Roman" w:hAnsi="Tahoma" w:cs="Tahoma"/>
      <w:sz w:val="16"/>
      <w:szCs w:val="16"/>
    </w:rPr>
  </w:style>
  <w:style w:type="paragraph" w:styleId="ListParagraph">
    <w:name w:val="List Paragraph"/>
    <w:aliases w:val="2,Annexlist,BULLETS,Bullet,Bullet 1,Bullet Styles para,H&amp;P List Paragraph,List Paragraph (numbered (a)),List Paragraph Char Char,List Paragraph Char Char Char,List Paragraph11,List1,Lista bullets 1,Numbered Indented Text,Tabella,lp1,roel"/>
    <w:basedOn w:val="Normal"/>
    <w:link w:val="ListParagraphChar"/>
    <w:uiPriority w:val="34"/>
    <w:qFormat/>
    <w:rsid w:val="00FE3AE8"/>
    <w:pPr>
      <w:ind w:left="720"/>
      <w:contextualSpacing/>
    </w:pPr>
  </w:style>
  <w:style w:type="character" w:customStyle="1" w:styleId="Heading3Char">
    <w:name w:val="Heading 3 Char"/>
    <w:aliases w:val="3 Char Char,CT Char Char,E3 Char Char,H3 Char Char,Heading 3. Char Char,Sub-section Title Char Char,h3 Char Char,heading 3 + Indent: Left 0.25 in Char Char,heading 3 Char Char,l3 Char Char,l3+toc 3 Char Char"/>
    <w:link w:val="Heading3"/>
    <w:rsid w:val="00FC3A5C"/>
    <w:rPr>
      <w:rFonts w:eastAsia="Times New Roman" w:cs="Times New Roman"/>
      <w:b/>
      <w:bCs/>
      <w:i/>
      <w:iCs/>
      <w:sz w:val="22"/>
      <w:szCs w:val="24"/>
    </w:rPr>
  </w:style>
  <w:style w:type="paragraph" w:styleId="BodyText2">
    <w:name w:val="Body Text 2"/>
    <w:basedOn w:val="Normal"/>
    <w:link w:val="BodyText2Char"/>
    <w:uiPriority w:val="99"/>
    <w:semiHidden/>
    <w:unhideWhenUsed/>
    <w:rsid w:val="000355F5"/>
    <w:pPr>
      <w:spacing w:after="120" w:line="480" w:lineRule="auto"/>
    </w:pPr>
    <w:rPr>
      <w:sz w:val="20"/>
    </w:rPr>
  </w:style>
  <w:style w:type="character" w:customStyle="1" w:styleId="BodyText2Char">
    <w:name w:val="Body Text 2 Char"/>
    <w:link w:val="BodyText2"/>
    <w:uiPriority w:val="99"/>
    <w:semiHidden/>
    <w:rsid w:val="000355F5"/>
    <w:rPr>
      <w:rFonts w:eastAsia="Times New Roman" w:cs="Times New Roman"/>
      <w:szCs w:val="24"/>
    </w:rPr>
  </w:style>
  <w:style w:type="paragraph" w:styleId="ListNumber">
    <w:name w:val="List Number"/>
    <w:basedOn w:val="Normal"/>
    <w:rsid w:val="000355F5"/>
    <w:pPr>
      <w:numPr>
        <w:numId w:val="3"/>
      </w:numPr>
    </w:pPr>
  </w:style>
  <w:style w:type="paragraph" w:styleId="BodyTextIndent">
    <w:name w:val="Body Text Indent"/>
    <w:basedOn w:val="Normal"/>
    <w:link w:val="BodyTextIndentChar"/>
    <w:rsid w:val="000355F5"/>
    <w:pPr>
      <w:spacing w:after="120"/>
      <w:ind w:left="283"/>
    </w:pPr>
    <w:rPr>
      <w:sz w:val="20"/>
    </w:rPr>
  </w:style>
  <w:style w:type="character" w:customStyle="1" w:styleId="BodyTextIndentChar">
    <w:name w:val="Body Text Indent Char"/>
    <w:link w:val="BodyTextIndent"/>
    <w:rsid w:val="000355F5"/>
    <w:rPr>
      <w:rFonts w:eastAsia="Times New Roman" w:cs="Times New Roman"/>
      <w:szCs w:val="24"/>
    </w:rPr>
  </w:style>
  <w:style w:type="paragraph" w:styleId="ListBullet">
    <w:name w:val="List Bullet"/>
    <w:basedOn w:val="Normal"/>
    <w:uiPriority w:val="99"/>
    <w:unhideWhenUsed/>
    <w:rsid w:val="00594802"/>
    <w:pPr>
      <w:numPr>
        <w:numId w:val="4"/>
      </w:numPr>
      <w:contextualSpacing/>
    </w:pPr>
  </w:style>
  <w:style w:type="paragraph" w:styleId="Footer">
    <w:name w:val="footer"/>
    <w:basedOn w:val="Normal"/>
    <w:link w:val="FooterChar"/>
    <w:uiPriority w:val="99"/>
    <w:unhideWhenUsed/>
    <w:rsid w:val="0045153A"/>
    <w:pPr>
      <w:tabs>
        <w:tab w:val="center" w:pos="4153"/>
        <w:tab w:val="right" w:pos="8306"/>
      </w:tabs>
    </w:pPr>
    <w:rPr>
      <w:sz w:val="20"/>
    </w:rPr>
  </w:style>
  <w:style w:type="character" w:customStyle="1" w:styleId="FooterChar">
    <w:name w:val="Footer Char"/>
    <w:link w:val="Footer"/>
    <w:uiPriority w:val="99"/>
    <w:rsid w:val="0045153A"/>
    <w:rPr>
      <w:rFonts w:eastAsia="Times New Roman" w:cs="Times New Roman"/>
      <w:szCs w:val="24"/>
    </w:rPr>
  </w:style>
  <w:style w:type="character" w:customStyle="1" w:styleId="Heading1Char">
    <w:name w:val="Heading 1 Char"/>
    <w:link w:val="Heading1"/>
    <w:uiPriority w:val="99"/>
    <w:rsid w:val="000B7080"/>
    <w:rPr>
      <w:rFonts w:ascii="Garamond" w:eastAsia="Times New Roman" w:hAnsi="Garamond" w:cs="Arial"/>
      <w:b/>
      <w:bCs/>
      <w:kern w:val="32"/>
      <w:szCs w:val="32"/>
      <w:lang w:val="et-EE"/>
    </w:rPr>
  </w:style>
  <w:style w:type="character" w:customStyle="1" w:styleId="Heading2Char">
    <w:name w:val="Heading 2 Char"/>
    <w:link w:val="Heading2"/>
    <w:uiPriority w:val="99"/>
    <w:rsid w:val="000B7080"/>
    <w:rPr>
      <w:rFonts w:ascii="Garamond" w:eastAsia="Times New Roman" w:hAnsi="Garamond" w:cs="Arial"/>
      <w:bCs/>
      <w:iCs/>
      <w:szCs w:val="28"/>
      <w:lang w:val="et-EE"/>
    </w:rPr>
  </w:style>
  <w:style w:type="character" w:customStyle="1" w:styleId="Heading4Char">
    <w:name w:val="Heading 4 Char"/>
    <w:link w:val="Heading4"/>
    <w:uiPriority w:val="99"/>
    <w:rsid w:val="000B7080"/>
    <w:rPr>
      <w:rFonts w:ascii="Garamond" w:eastAsia="Times New Roman" w:hAnsi="Garamond" w:cs="Times New Roman"/>
      <w:bCs/>
      <w:szCs w:val="28"/>
      <w:lang w:val="et-EE"/>
    </w:rPr>
  </w:style>
  <w:style w:type="character" w:customStyle="1" w:styleId="Heading5Char">
    <w:name w:val="Heading 5 Char"/>
    <w:link w:val="Heading5"/>
    <w:uiPriority w:val="99"/>
    <w:rsid w:val="000B7080"/>
    <w:rPr>
      <w:rFonts w:ascii="Garamond" w:eastAsia="Times New Roman" w:hAnsi="Garamond" w:cs="Times New Roman"/>
      <w:b/>
      <w:bCs/>
      <w:i/>
      <w:iCs/>
      <w:sz w:val="26"/>
      <w:szCs w:val="26"/>
      <w:lang w:val="et-EE"/>
    </w:rPr>
  </w:style>
  <w:style w:type="character" w:customStyle="1" w:styleId="Heading6Char">
    <w:name w:val="Heading 6 Char"/>
    <w:link w:val="Heading6"/>
    <w:uiPriority w:val="99"/>
    <w:rsid w:val="000B7080"/>
    <w:rPr>
      <w:rFonts w:eastAsia="Times New Roman" w:cs="Times New Roman"/>
      <w:b/>
      <w:bCs/>
      <w:sz w:val="22"/>
      <w:lang w:val="et-EE"/>
    </w:rPr>
  </w:style>
  <w:style w:type="character" w:customStyle="1" w:styleId="Heading7Char">
    <w:name w:val="Heading 7 Char"/>
    <w:link w:val="Heading7"/>
    <w:uiPriority w:val="99"/>
    <w:rsid w:val="000B7080"/>
    <w:rPr>
      <w:rFonts w:eastAsia="Times New Roman" w:cs="Times New Roman"/>
      <w:szCs w:val="24"/>
      <w:lang w:val="et-EE"/>
    </w:rPr>
  </w:style>
  <w:style w:type="character" w:customStyle="1" w:styleId="Heading8Char">
    <w:name w:val="Heading 8 Char"/>
    <w:link w:val="Heading8"/>
    <w:uiPriority w:val="99"/>
    <w:rsid w:val="000B7080"/>
    <w:rPr>
      <w:rFonts w:eastAsia="Times New Roman" w:cs="Times New Roman"/>
      <w:i/>
      <w:iCs/>
      <w:szCs w:val="24"/>
      <w:lang w:val="et-EE"/>
    </w:rPr>
  </w:style>
  <w:style w:type="character" w:customStyle="1" w:styleId="Heading9Char">
    <w:name w:val="Heading 9 Char"/>
    <w:link w:val="Heading9"/>
    <w:uiPriority w:val="99"/>
    <w:rsid w:val="000B7080"/>
    <w:rPr>
      <w:rFonts w:ascii="Arial" w:eastAsia="Times New Roman" w:hAnsi="Arial" w:cs="Arial"/>
      <w:sz w:val="22"/>
      <w:lang w:val="et-EE"/>
    </w:rPr>
  </w:style>
  <w:style w:type="table" w:styleId="TableGrid">
    <w:name w:val="Table Grid"/>
    <w:basedOn w:val="TableNormal"/>
    <w:uiPriority w:val="59"/>
    <w:rsid w:val="00F9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limenis3">
    <w:name w:val="tv213 limenis3"/>
    <w:basedOn w:val="Normal"/>
    <w:rsid w:val="005C5247"/>
    <w:pPr>
      <w:spacing w:before="100" w:beforeAutospacing="1" w:after="100" w:afterAutospacing="1"/>
    </w:pPr>
    <w:rPr>
      <w:lang w:eastAsia="lv-LV"/>
    </w:rPr>
  </w:style>
  <w:style w:type="paragraph" w:styleId="Caption">
    <w:name w:val="caption"/>
    <w:aliases w:val="Number"/>
    <w:basedOn w:val="Normal"/>
    <w:qFormat/>
    <w:rsid w:val="0079262E"/>
    <w:pPr>
      <w:numPr>
        <w:numId w:val="6"/>
      </w:numPr>
      <w:suppressAutoHyphens/>
      <w:spacing w:before="120"/>
      <w:jc w:val="both"/>
    </w:pPr>
    <w:rPr>
      <w:rFonts w:ascii="Arial" w:eastAsia="SimSun" w:hAnsi="Arial" w:cs="Arial"/>
      <w:lang w:val="en-GB" w:eastAsia="ar-SA"/>
    </w:rPr>
  </w:style>
  <w:style w:type="paragraph" w:styleId="Revision">
    <w:name w:val="Revision"/>
    <w:hidden/>
    <w:uiPriority w:val="99"/>
    <w:semiHidden/>
    <w:rsid w:val="00734470"/>
    <w:rPr>
      <w:rFonts w:eastAsia="Times New Roman"/>
      <w:sz w:val="24"/>
      <w:szCs w:val="24"/>
      <w:lang w:eastAsia="en-US"/>
    </w:rPr>
  </w:style>
  <w:style w:type="character" w:customStyle="1" w:styleId="UnresolvedMention1">
    <w:name w:val="Unresolved Mention1"/>
    <w:basedOn w:val="DefaultParagraphFont"/>
    <w:uiPriority w:val="99"/>
    <w:semiHidden/>
    <w:unhideWhenUsed/>
    <w:rsid w:val="00916731"/>
    <w:rPr>
      <w:color w:val="605E5C"/>
      <w:shd w:val="clear" w:color="auto" w:fill="E1DFDD"/>
    </w:rPr>
  </w:style>
  <w:style w:type="character" w:customStyle="1" w:styleId="UnresolvedMention2">
    <w:name w:val="Unresolved Mention2"/>
    <w:basedOn w:val="DefaultParagraphFont"/>
    <w:uiPriority w:val="99"/>
    <w:semiHidden/>
    <w:unhideWhenUsed/>
    <w:rsid w:val="00C916F3"/>
    <w:rPr>
      <w:color w:val="808080"/>
      <w:shd w:val="clear" w:color="auto" w:fill="E6E6E6"/>
    </w:rPr>
  </w:style>
  <w:style w:type="table" w:customStyle="1" w:styleId="TableGrid1">
    <w:name w:val="Table Grid1"/>
    <w:basedOn w:val="TableNormal"/>
    <w:next w:val="TableGrid"/>
    <w:uiPriority w:val="59"/>
    <w:rsid w:val="00A2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019C"/>
    <w:rPr>
      <w:sz w:val="20"/>
      <w:szCs w:val="20"/>
    </w:rPr>
  </w:style>
  <w:style w:type="character" w:customStyle="1" w:styleId="FootnoteTextChar">
    <w:name w:val="Footnote Text Char"/>
    <w:basedOn w:val="DefaultParagraphFont"/>
    <w:link w:val="FootnoteText"/>
    <w:uiPriority w:val="99"/>
    <w:semiHidden/>
    <w:rsid w:val="00EF019C"/>
    <w:rPr>
      <w:rFonts w:eastAsia="Times New Roman"/>
      <w:lang w:eastAsia="en-US"/>
    </w:rPr>
  </w:style>
  <w:style w:type="character" w:styleId="FootnoteReference">
    <w:name w:val="footnote reference"/>
    <w:basedOn w:val="DefaultParagraphFont"/>
    <w:uiPriority w:val="99"/>
    <w:semiHidden/>
    <w:unhideWhenUsed/>
    <w:rsid w:val="00EF019C"/>
    <w:rPr>
      <w:vertAlign w:val="superscript"/>
    </w:rPr>
  </w:style>
  <w:style w:type="character" w:styleId="Strong">
    <w:name w:val="Strong"/>
    <w:basedOn w:val="DefaultParagraphFont"/>
    <w:uiPriority w:val="22"/>
    <w:qFormat/>
    <w:rsid w:val="00F83137"/>
    <w:rPr>
      <w:b/>
      <w:bCs/>
    </w:rPr>
  </w:style>
  <w:style w:type="character" w:customStyle="1" w:styleId="UnresolvedMention3">
    <w:name w:val="Unresolved Mention3"/>
    <w:basedOn w:val="DefaultParagraphFont"/>
    <w:uiPriority w:val="99"/>
    <w:rsid w:val="00727A6F"/>
    <w:rPr>
      <w:color w:val="605E5C"/>
      <w:shd w:val="clear" w:color="auto" w:fill="E1DFDD"/>
    </w:rPr>
  </w:style>
  <w:style w:type="paragraph" w:customStyle="1" w:styleId="paragraph">
    <w:name w:val="paragraph"/>
    <w:basedOn w:val="Normal"/>
    <w:rsid w:val="00D42A02"/>
    <w:pPr>
      <w:spacing w:before="100" w:beforeAutospacing="1" w:after="100" w:afterAutospacing="1"/>
    </w:pPr>
    <w:rPr>
      <w:lang w:eastAsia="lv-LV"/>
    </w:rPr>
  </w:style>
  <w:style w:type="character" w:customStyle="1" w:styleId="normaltextrun">
    <w:name w:val="normaltextrun"/>
    <w:basedOn w:val="DefaultParagraphFont"/>
    <w:rsid w:val="00D42A02"/>
  </w:style>
  <w:style w:type="character" w:customStyle="1" w:styleId="eop">
    <w:name w:val="eop"/>
    <w:basedOn w:val="DefaultParagraphFont"/>
    <w:rsid w:val="00D42A02"/>
  </w:style>
  <w:style w:type="character" w:customStyle="1" w:styleId="scxw238495739">
    <w:name w:val="scxw238495739"/>
    <w:basedOn w:val="DefaultParagraphFont"/>
    <w:rsid w:val="00D42A02"/>
  </w:style>
  <w:style w:type="paragraph" w:customStyle="1" w:styleId="Tablebody">
    <w:name w:val="Table body"/>
    <w:basedOn w:val="Normal"/>
    <w:link w:val="TablebodyChar"/>
    <w:qFormat/>
    <w:rsid w:val="003D0C0C"/>
    <w:pPr>
      <w:spacing w:before="40" w:after="40"/>
    </w:pPr>
    <w:rPr>
      <w:rFonts w:asciiTheme="minorHAnsi" w:eastAsia="Calibri" w:hAnsiTheme="minorHAnsi"/>
      <w:sz w:val="22"/>
      <w:szCs w:val="20"/>
      <w:lang w:val="en-GB"/>
    </w:rPr>
  </w:style>
  <w:style w:type="character" w:customStyle="1" w:styleId="TablebodyChar">
    <w:name w:val="Table body Char"/>
    <w:link w:val="Tablebody"/>
    <w:qFormat/>
    <w:rsid w:val="003D0C0C"/>
    <w:rPr>
      <w:rFonts w:asciiTheme="minorHAnsi" w:hAnsiTheme="minorHAnsi"/>
      <w:sz w:val="22"/>
      <w:lang w:val="en-GB" w:eastAsia="en-US"/>
    </w:rPr>
  </w:style>
  <w:style w:type="paragraph" w:customStyle="1" w:styleId="TableHeadingSmall">
    <w:name w:val="Table Heading Small"/>
    <w:basedOn w:val="Normal"/>
    <w:qFormat/>
    <w:rsid w:val="003D0C0C"/>
    <w:pPr>
      <w:spacing w:after="120" w:line="240" w:lineRule="atLeast"/>
    </w:pPr>
    <w:rPr>
      <w:rFonts w:ascii="Calibri" w:hAnsi="Calibri" w:cs="Arial"/>
      <w:b/>
      <w:sz w:val="18"/>
      <w:lang w:val="en-GB"/>
    </w:rPr>
  </w:style>
  <w:style w:type="character" w:customStyle="1" w:styleId="ListParagraphChar">
    <w:name w:val="List Paragraph Char"/>
    <w:aliases w:val="2 Char,Annexlist Char,BULLETS Char,Bullet Char,Bullet 1 Char,Bullet Styles para Char,H&amp;P List Paragraph Char,List Paragraph (numbered (a)) Char,List Paragraph Char Char Char1,List Paragraph Char Char Char Char,List Paragraph11 Char"/>
    <w:basedOn w:val="DefaultParagraphFont"/>
    <w:link w:val="ListParagraph"/>
    <w:uiPriority w:val="34"/>
    <w:locked/>
    <w:rsid w:val="00602A1B"/>
    <w:rPr>
      <w:rFonts w:eastAsia="Times New Roman"/>
      <w:sz w:val="24"/>
      <w:szCs w:val="24"/>
      <w:lang w:eastAsia="en-US"/>
    </w:rPr>
  </w:style>
  <w:style w:type="paragraph" w:customStyle="1" w:styleId="Default">
    <w:name w:val="Default"/>
    <w:rsid w:val="00571EFE"/>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heading">
    <w:name w:val="Table heading"/>
    <w:basedOn w:val="Normal"/>
    <w:qFormat/>
    <w:rsid w:val="002E0068"/>
    <w:rPr>
      <w:rFonts w:asciiTheme="minorHAnsi" w:hAnsiTheme="minorHAnsi" w:cs="Arial"/>
      <w:b/>
      <w:color w:val="000000" w:themeColor="text1"/>
      <w:sz w:val="22"/>
      <w:lang w:val="en-US" w:eastAsia="lv-LV"/>
    </w:rPr>
  </w:style>
  <w:style w:type="character" w:customStyle="1" w:styleId="Mention1">
    <w:name w:val="Mention1"/>
    <w:basedOn w:val="DefaultParagraphFont"/>
    <w:uiPriority w:val="99"/>
    <w:rsid w:val="004A4C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ast.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st.plan@ast.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plan@ast.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561b39-6287-413d-bb11-5ba8452865e0">
      <Terms xmlns="http://schemas.microsoft.com/office/infopath/2007/PartnerControls"/>
    </lcf76f155ced4ddcb4097134ff3c332f>
    <TaxCatchAll xmlns="b951356f-a2c2-453e-b255-94bd61ec9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E201C7D0845544F8C28EB54ED8B0473" ma:contentTypeVersion="14" ma:contentTypeDescription="Izveidot jaunu dokumentu." ma:contentTypeScope="" ma:versionID="8b2aa37b74b36f799d625e408dbe825d">
  <xsd:schema xmlns:xsd="http://www.w3.org/2001/XMLSchema" xmlns:xs="http://www.w3.org/2001/XMLSchema" xmlns:p="http://schemas.microsoft.com/office/2006/metadata/properties" xmlns:ns2="ce561b39-6287-413d-bb11-5ba8452865e0" xmlns:ns3="b951356f-a2c2-453e-b255-94bd61ec93c2" targetNamespace="http://schemas.microsoft.com/office/2006/metadata/properties" ma:root="true" ma:fieldsID="3c3cc394b3e9315b55b7de09b48913f6" ns2:_="" ns3:_="">
    <xsd:import namespace="ce561b39-6287-413d-bb11-5ba8452865e0"/>
    <xsd:import namespace="b951356f-a2c2-453e-b255-94bd61ec9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1b39-6287-413d-bb11-5ba845286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efae4fc5-7107-41ff-8160-ae390e9399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1356f-a2c2-453e-b255-94bd61ec93c2"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d9d724f7-014b-448f-9252-af4e3db09720}" ma:internalName="TaxCatchAll" ma:showField="CatchAllData" ma:web="b951356f-a2c2-453e-b255-94bd61ec9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C1B77-C2DE-460B-A4A3-68462F0B846A}">
  <ds:schemaRefs>
    <ds:schemaRef ds:uri="http://schemas.microsoft.com/office/2006/metadata/properties"/>
    <ds:schemaRef ds:uri="http://schemas.microsoft.com/office/infopath/2007/PartnerControls"/>
    <ds:schemaRef ds:uri="ce561b39-6287-413d-bb11-5ba8452865e0"/>
    <ds:schemaRef ds:uri="b951356f-a2c2-453e-b255-94bd61ec93c2"/>
  </ds:schemaRefs>
</ds:datastoreItem>
</file>

<file path=customXml/itemProps2.xml><?xml version="1.0" encoding="utf-8"?>
<ds:datastoreItem xmlns:ds="http://schemas.openxmlformats.org/officeDocument/2006/customXml" ds:itemID="{A0DC8608-54F3-4B57-8C76-F1F5C699110F}">
  <ds:schemaRefs>
    <ds:schemaRef ds:uri="http://schemas.microsoft.com/sharepoint/v3/contenttype/forms"/>
  </ds:schemaRefs>
</ds:datastoreItem>
</file>

<file path=customXml/itemProps3.xml><?xml version="1.0" encoding="utf-8"?>
<ds:datastoreItem xmlns:ds="http://schemas.openxmlformats.org/officeDocument/2006/customXml" ds:itemID="{A2818233-B3C1-4BB7-99A4-190A11E3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1b39-6287-413d-bb11-5ba8452865e0"/>
    <ds:schemaRef ds:uri="b951356f-a2c2-453e-b255-94bd61ec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14AA3-809B-412E-B2FC-21FC0081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15587</Words>
  <Characters>8885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lmedvida</dc:creator>
  <cp:lastModifiedBy>Ilze Strika</cp:lastModifiedBy>
  <cp:revision>3</cp:revision>
  <cp:lastPrinted>2023-02-27T07:33:00Z</cp:lastPrinted>
  <dcterms:created xsi:type="dcterms:W3CDTF">2023-03-07T19:54:00Z</dcterms:created>
  <dcterms:modified xsi:type="dcterms:W3CDTF">2023-03-07T19:58:00Z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0x0101007E201C7D0845544F8C28EB54ED8B0473</vt:lpwstr>
  </property>
  <property fmtid="{D5CDD505-2E9C-101B-9397-08002B2CF9AE}" pid="3" name="MediaServiceImageTags">
    <vt:lpwstr/>
  </property>
  <property fmtid="{D5CDD505-2E9C-101B-9397-08002B2CF9AE}" pid="4" name="MSIP_Label_66cffd26-8a8e-4271-ae8c-0448cc98c6fa_ActionId">
    <vt:lpwstr>479f769e-c8d4-4576-a59a-d44e722c54a3</vt:lpwstr>
  </property>
  <property fmtid="{D5CDD505-2E9C-101B-9397-08002B2CF9AE}" pid="5" name="MSIP_Label_66cffd26-8a8e-4271-ae8c-0448cc98c6fa_ContentBits">
    <vt:lpwstr>0</vt:lpwstr>
  </property>
  <property fmtid="{D5CDD505-2E9C-101B-9397-08002B2CF9AE}" pid="6" name="MSIP_Label_66cffd26-8a8e-4271-ae8c-0448cc98c6fa_Enabled">
    <vt:lpwstr>true</vt:lpwstr>
  </property>
  <property fmtid="{D5CDD505-2E9C-101B-9397-08002B2CF9AE}" pid="7" name="MSIP_Label_66cffd26-8a8e-4271-ae8c-0448cc98c6fa_Method">
    <vt:lpwstr>Standard</vt:lpwstr>
  </property>
  <property fmtid="{D5CDD505-2E9C-101B-9397-08002B2CF9AE}" pid="8" name="MSIP_Label_66cffd26-8a8e-4271-ae8c-0448cc98c6fa_Name">
    <vt:lpwstr>AST dokumenti</vt:lpwstr>
  </property>
  <property fmtid="{D5CDD505-2E9C-101B-9397-08002B2CF9AE}" pid="9" name="MSIP_Label_66cffd26-8a8e-4271-ae8c-0448cc98c6fa_SetDate">
    <vt:lpwstr>2022-01-25T05:24:46Z</vt:lpwstr>
  </property>
  <property fmtid="{D5CDD505-2E9C-101B-9397-08002B2CF9AE}" pid="10" name="MSIP_Label_66cffd26-8a8e-4271-ae8c-0448cc98c6fa_SiteId">
    <vt:lpwstr>c4c0dd7c-1dfb-4088-9303-96b608da35b3</vt:lpwstr>
  </property>
</Properties>
</file>