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EE7" w:rsidRDefault="00981EE7" w:rsidP="002853E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5FB9" w:rsidRDefault="004B5FB9" w:rsidP="002853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2FA1" w:rsidRPr="00F30C1C" w:rsidRDefault="00122FA1" w:rsidP="002853E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402"/>
      </w:tblGrid>
      <w:tr w:rsidR="00034410" w:rsidTr="00456702">
        <w:tc>
          <w:tcPr>
            <w:tcW w:w="2235" w:type="dxa"/>
          </w:tcPr>
          <w:p w:rsidR="00B12680" w:rsidRPr="00CD00D9" w:rsidRDefault="00B23990" w:rsidP="00D4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10.08.2020.</w:t>
            </w:r>
          </w:p>
        </w:tc>
        <w:tc>
          <w:tcPr>
            <w:tcW w:w="3402" w:type="dxa"/>
          </w:tcPr>
          <w:p w:rsidR="00B12680" w:rsidRPr="00CD00D9" w:rsidRDefault="00B23990" w:rsidP="007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D9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 w:rsidR="0071701B" w:rsidRPr="003F1098">
              <w:rPr>
                <w:rFonts w:ascii="Times New Roman" w:hAnsi="Times New Roman" w:cs="Times New Roman"/>
                <w:sz w:val="24"/>
                <w:szCs w:val="24"/>
              </w:rPr>
              <w:t>2.5/2020/2930</w:t>
            </w:r>
          </w:p>
        </w:tc>
      </w:tr>
      <w:tr w:rsidR="00034410" w:rsidTr="00456702">
        <w:tc>
          <w:tcPr>
            <w:tcW w:w="2235" w:type="dxa"/>
          </w:tcPr>
          <w:p w:rsidR="00B12680" w:rsidRPr="00CD00D9" w:rsidRDefault="00B23990" w:rsidP="00D4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D9">
              <w:rPr>
                <w:rFonts w:ascii="Times New Roman" w:hAnsi="Times New Roman" w:cs="Times New Roman"/>
                <w:sz w:val="24"/>
                <w:szCs w:val="24"/>
              </w:rPr>
              <w:t xml:space="preserve">Uz </w:t>
            </w:r>
          </w:p>
        </w:tc>
        <w:tc>
          <w:tcPr>
            <w:tcW w:w="3402" w:type="dxa"/>
          </w:tcPr>
          <w:p w:rsidR="00B12680" w:rsidRPr="00CD00D9" w:rsidRDefault="00B23990" w:rsidP="00B1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D9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</w:p>
        </w:tc>
      </w:tr>
    </w:tbl>
    <w:p w:rsidR="001419F0" w:rsidRPr="00661266" w:rsidRDefault="00B23990" w:rsidP="001419F0">
      <w:pPr>
        <w:rPr>
          <w:rFonts w:ascii="Times New Roman" w:hAnsi="Times New Roman" w:cs="Times New Roman"/>
          <w:sz w:val="24"/>
          <w:szCs w:val="24"/>
        </w:rPr>
      </w:pPr>
      <w:r w:rsidRPr="0066126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4678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034410" w:rsidTr="000F7C06">
        <w:tc>
          <w:tcPr>
            <w:tcW w:w="4678" w:type="dxa"/>
          </w:tcPr>
          <w:p w:rsidR="001419F0" w:rsidRPr="00661266" w:rsidRDefault="00B23990" w:rsidP="00141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Sarunu procedūras pretendentiem</w:t>
            </w:r>
          </w:p>
        </w:tc>
      </w:tr>
    </w:tbl>
    <w:p w:rsidR="001419F0" w:rsidRPr="00661266" w:rsidRDefault="001419F0" w:rsidP="00D413BB">
      <w:pPr>
        <w:rPr>
          <w:rFonts w:ascii="Times New Roman" w:hAnsi="Times New Roman" w:cs="Times New Roman"/>
          <w:sz w:val="24"/>
          <w:szCs w:val="24"/>
        </w:rPr>
      </w:pPr>
    </w:p>
    <w:p w:rsidR="00772C36" w:rsidRPr="003F3AF5" w:rsidRDefault="00B23990">
      <w:pPr>
        <w:rPr>
          <w:rFonts w:ascii="Times New Roman" w:hAnsi="Times New Roman" w:cs="Times New Roman"/>
          <w:i/>
          <w:sz w:val="24"/>
          <w:szCs w:val="24"/>
        </w:rPr>
      </w:pPr>
      <w:r w:rsidRPr="003F3AF5">
        <w:rPr>
          <w:rFonts w:ascii="Times New Roman" w:hAnsi="Times New Roman" w:cs="Times New Roman"/>
          <w:i/>
          <w:sz w:val="24"/>
          <w:szCs w:val="24"/>
        </w:rPr>
        <w:t>Par sarunu procedūru "Gaisvadu līniju apsekošana, veicot lāzerskenēšanu un termovīziju Latvijas Republikas teritorijā" (ID Nr.AST2020/76) - atbildes uz pretendenta jautājumiem</w:t>
      </w:r>
    </w:p>
    <w:p w:rsidR="003F7243" w:rsidRPr="00514A46" w:rsidRDefault="00B23990" w:rsidP="003F7243">
      <w:pPr>
        <w:autoSpaceDE w:val="0"/>
        <w:autoSpaceDN w:val="0"/>
        <w:adjustRightInd w:val="0"/>
        <w:spacing w:before="360" w:after="12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4A46">
        <w:rPr>
          <w:rFonts w:ascii="Times New Roman" w:hAnsi="Times New Roman" w:cs="Times New Roman"/>
          <w:sz w:val="24"/>
          <w:szCs w:val="24"/>
        </w:rPr>
        <w:t>Ļ.cien. dāmas/ A.god. kungi!</w:t>
      </w:r>
    </w:p>
    <w:p w:rsidR="003F7243" w:rsidRDefault="00B23990" w:rsidP="003F7243">
      <w:pPr>
        <w:autoSpaceDE w:val="0"/>
        <w:autoSpaceDN w:val="0"/>
        <w:adjustRightInd w:val="0"/>
        <w:spacing w:after="24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A46">
        <w:rPr>
          <w:rFonts w:ascii="Times New Roman" w:hAnsi="Times New Roman" w:cs="Times New Roman"/>
          <w:sz w:val="24"/>
          <w:szCs w:val="24"/>
        </w:rPr>
        <w:tab/>
        <w:t>Ar šo atbildam uz pretendenta iesniegt</w:t>
      </w:r>
      <w:r>
        <w:rPr>
          <w:rFonts w:ascii="Times New Roman" w:hAnsi="Times New Roman" w:cs="Times New Roman"/>
          <w:sz w:val="24"/>
          <w:szCs w:val="24"/>
        </w:rPr>
        <w:t>iem</w:t>
      </w:r>
      <w:r w:rsidRPr="00514A46">
        <w:rPr>
          <w:rFonts w:ascii="Times New Roman" w:hAnsi="Times New Roman" w:cs="Times New Roman"/>
          <w:sz w:val="24"/>
          <w:szCs w:val="24"/>
        </w:rPr>
        <w:t xml:space="preserve"> jautājum</w:t>
      </w:r>
      <w:r>
        <w:rPr>
          <w:rFonts w:ascii="Times New Roman" w:hAnsi="Times New Roman" w:cs="Times New Roman"/>
          <w:sz w:val="24"/>
          <w:szCs w:val="24"/>
        </w:rPr>
        <w:t>iem</w:t>
      </w:r>
      <w:r w:rsidRPr="00514A46">
        <w:rPr>
          <w:rFonts w:ascii="Times New Roman" w:hAnsi="Times New Roman" w:cs="Times New Roman"/>
          <w:sz w:val="24"/>
          <w:szCs w:val="24"/>
        </w:rPr>
        <w:t>.</w:t>
      </w:r>
    </w:p>
    <w:p w:rsidR="003F7243" w:rsidRDefault="00B23990" w:rsidP="003F72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243">
        <w:rPr>
          <w:rFonts w:ascii="Times New Roman" w:hAnsi="Times New Roman" w:cs="Times New Roman"/>
          <w:b/>
          <w:sz w:val="24"/>
          <w:szCs w:val="24"/>
        </w:rPr>
        <w:t>1.jautājums: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243">
        <w:rPr>
          <w:rFonts w:ascii="Times New Roman" w:hAnsi="Times New Roman" w:cs="Times New Roman"/>
          <w:sz w:val="24"/>
          <w:szCs w:val="24"/>
        </w:rPr>
        <w:t xml:space="preserve">Vai tas jebkādā veidā norāda, ar kāda lidaparāta palīdzību dati ievācami? Jo šāda izmēra projekts ir klasificējams kā mazs, tāpēc, mūsuprat, nav nekādas </w:t>
      </w:r>
      <w:r w:rsidRPr="003F7243">
        <w:rPr>
          <w:rFonts w:ascii="Times New Roman" w:hAnsi="Times New Roman" w:cs="Times New Roman"/>
          <w:sz w:val="24"/>
          <w:szCs w:val="24"/>
        </w:rPr>
        <w:t>nepieciešamības izmantot helikopteru, kas ir finansiāli ir līdz pat 10x dār</w:t>
      </w:r>
      <w:r>
        <w:rPr>
          <w:rFonts w:ascii="Times New Roman" w:hAnsi="Times New Roman" w:cs="Times New Roman"/>
          <w:sz w:val="24"/>
          <w:szCs w:val="24"/>
        </w:rPr>
        <w:t>gāk ka ar modernākajiem droniem</w:t>
      </w:r>
      <w:r w:rsidRPr="003F7243">
        <w:rPr>
          <w:rFonts w:ascii="Times New Roman" w:hAnsi="Times New Roman" w:cs="Times New Roman"/>
          <w:sz w:val="24"/>
          <w:szCs w:val="24"/>
        </w:rPr>
        <w:t>.</w:t>
      </w:r>
    </w:p>
    <w:p w:rsidR="003F7243" w:rsidRPr="003F7243" w:rsidRDefault="00B23990" w:rsidP="003F72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243">
        <w:rPr>
          <w:rFonts w:ascii="Times New Roman" w:hAnsi="Times New Roman" w:cs="Times New Roman"/>
          <w:i/>
          <w:sz w:val="24"/>
          <w:szCs w:val="24"/>
        </w:rPr>
        <w:t>Atbilde: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243">
        <w:rPr>
          <w:rFonts w:ascii="Times New Roman" w:hAnsi="Times New Roman" w:cs="Times New Roman"/>
          <w:sz w:val="24"/>
          <w:szCs w:val="24"/>
        </w:rPr>
        <w:t>Pretendents var izm</w:t>
      </w:r>
      <w:r>
        <w:rPr>
          <w:rFonts w:ascii="Times New Roman" w:hAnsi="Times New Roman" w:cs="Times New Roman"/>
          <w:sz w:val="24"/>
          <w:szCs w:val="24"/>
        </w:rPr>
        <w:t xml:space="preserve">antot jebkāda veida lidaparātus, </w:t>
      </w:r>
      <w:r w:rsidRPr="003F7243">
        <w:rPr>
          <w:rFonts w:ascii="Times New Roman" w:hAnsi="Times New Roman" w:cs="Times New Roman"/>
          <w:sz w:val="24"/>
          <w:szCs w:val="24"/>
        </w:rPr>
        <w:t xml:space="preserve">ja tas izpildīs visas </w:t>
      </w:r>
      <w:r>
        <w:rPr>
          <w:rFonts w:ascii="Times New Roman" w:hAnsi="Times New Roman" w:cs="Times New Roman"/>
          <w:sz w:val="24"/>
          <w:szCs w:val="24"/>
        </w:rPr>
        <w:t>sarunu procedūras nolikuma</w:t>
      </w:r>
      <w:r w:rsidRPr="003F7243">
        <w:rPr>
          <w:rFonts w:ascii="Times New Roman" w:hAnsi="Times New Roman" w:cs="Times New Roman"/>
          <w:sz w:val="24"/>
          <w:szCs w:val="24"/>
        </w:rPr>
        <w:t xml:space="preserve"> prasības.</w:t>
      </w:r>
    </w:p>
    <w:p w:rsidR="003F7243" w:rsidRDefault="00B23990" w:rsidP="003F72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CB2">
        <w:rPr>
          <w:rFonts w:ascii="Times New Roman" w:hAnsi="Times New Roman" w:cs="Times New Roman"/>
          <w:b/>
          <w:sz w:val="24"/>
          <w:szCs w:val="24"/>
        </w:rPr>
        <w:t>2.jautājums: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243">
        <w:rPr>
          <w:rFonts w:ascii="Times New Roman" w:hAnsi="Times New Roman" w:cs="Times New Roman"/>
          <w:sz w:val="24"/>
          <w:szCs w:val="24"/>
        </w:rPr>
        <w:t>Mēs vēlamies pi</w:t>
      </w:r>
      <w:r w:rsidRPr="003F7243">
        <w:rPr>
          <w:rFonts w:ascii="Times New Roman" w:hAnsi="Times New Roman" w:cs="Times New Roman"/>
          <w:sz w:val="24"/>
          <w:szCs w:val="24"/>
        </w:rPr>
        <w:t>edāvāt Jums iespējami ekonomiskāko risinājumu, šis faktors ir būtisks, lai ievērojami samazinātu bāzes izmaksas. Helikoptera izmatošana būtu pieļaujama, lai vajadzīgos izejas datus iegūtu ātrāk (max 2-3 reizes ātrāk), tomēr ekonomiskais pamatojums šai meto</w:t>
      </w:r>
      <w:r w:rsidRPr="003F7243">
        <w:rPr>
          <w:rFonts w:ascii="Times New Roman" w:hAnsi="Times New Roman" w:cs="Times New Roman"/>
          <w:sz w:val="24"/>
          <w:szCs w:val="24"/>
        </w:rPr>
        <w:t>dei nav. Ņemot vērā, ka izmantojot bezpilota gaisa kuģus darbu izpildes termiņš pagarinātos tikai par 16-20 nedēļām, mēs neredzam iemeslu šādu prasību likt kā obligātu.</w:t>
      </w:r>
    </w:p>
    <w:p w:rsidR="00E12CB2" w:rsidRPr="003F7243" w:rsidRDefault="00B23990" w:rsidP="003F72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038">
        <w:rPr>
          <w:rFonts w:ascii="Times New Roman" w:hAnsi="Times New Roman" w:cs="Times New Roman"/>
          <w:i/>
          <w:sz w:val="24"/>
          <w:szCs w:val="24"/>
        </w:rPr>
        <w:t>Atbilde: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CB2">
        <w:rPr>
          <w:rFonts w:ascii="Times New Roman" w:hAnsi="Times New Roman" w:cs="Times New Roman"/>
          <w:sz w:val="24"/>
          <w:szCs w:val="24"/>
        </w:rPr>
        <w:t xml:space="preserve">Pretendents var izmantot jebkāda veida lidaparātus </w:t>
      </w:r>
      <w:r>
        <w:rPr>
          <w:rFonts w:ascii="Times New Roman" w:hAnsi="Times New Roman" w:cs="Times New Roman"/>
          <w:sz w:val="24"/>
          <w:szCs w:val="24"/>
        </w:rPr>
        <w:t>ievērojot</w:t>
      </w:r>
      <w:r w:rsidRPr="00E12C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sarunu procedūras</w:t>
      </w:r>
      <w:r>
        <w:rPr>
          <w:rFonts w:ascii="Times New Roman" w:hAnsi="Times New Roman" w:cs="Times New Roman"/>
          <w:sz w:val="24"/>
          <w:szCs w:val="24"/>
        </w:rPr>
        <w:t xml:space="preserve"> nolikumā noteikto līguma izpildes</w:t>
      </w:r>
      <w:r w:rsidRPr="00E12CB2">
        <w:rPr>
          <w:rFonts w:ascii="Times New Roman" w:hAnsi="Times New Roman" w:cs="Times New Roman"/>
          <w:sz w:val="24"/>
          <w:szCs w:val="24"/>
        </w:rPr>
        <w:t xml:space="preserve"> termiņu.</w:t>
      </w:r>
    </w:p>
    <w:p w:rsidR="003F7243" w:rsidRDefault="00B23990" w:rsidP="003F72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038">
        <w:rPr>
          <w:rFonts w:ascii="Times New Roman" w:hAnsi="Times New Roman" w:cs="Times New Roman"/>
          <w:b/>
          <w:sz w:val="24"/>
          <w:szCs w:val="24"/>
        </w:rPr>
        <w:t>3.jautājums: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47695195"/>
      <w:r w:rsidRPr="003F7243">
        <w:rPr>
          <w:rFonts w:ascii="Times New Roman" w:hAnsi="Times New Roman" w:cs="Times New Roman"/>
          <w:sz w:val="24"/>
          <w:szCs w:val="24"/>
        </w:rPr>
        <w:t xml:space="preserve">Galu galā jāņem vērā, ka ar helikopteru nemaz nav iespējams izpildīt visus jums vēlamos darbus, kā piemēram, termokartes izstrāde. Termokartes izveidei lidojuma ātrumam būtu jābūt 6m/s, savādāk </w:t>
      </w:r>
      <w:r w:rsidRPr="003F7243">
        <w:rPr>
          <w:rFonts w:ascii="Times New Roman" w:hAnsi="Times New Roman" w:cs="Times New Roman"/>
          <w:sz w:val="24"/>
          <w:szCs w:val="24"/>
        </w:rPr>
        <w:t>ortofoto karti nav iespējams izveidot, un helikopters ar šādu ātrumu nevar lidot. Taču bezpilota gaisa kuģi šo darbu varētu veikt 8-12 nedēļu laikā, ņemot vērā vietējo laika apstākļu specifiku.</w:t>
      </w:r>
    </w:p>
    <w:bookmarkEnd w:id="1"/>
    <w:p w:rsidR="004A1038" w:rsidRPr="003F7243" w:rsidRDefault="00B23990" w:rsidP="003F72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DDD">
        <w:rPr>
          <w:rFonts w:ascii="Times New Roman" w:hAnsi="Times New Roman" w:cs="Times New Roman"/>
          <w:i/>
          <w:sz w:val="24"/>
          <w:szCs w:val="24"/>
        </w:rPr>
        <w:t>Atbilde: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47697578"/>
      <w:r w:rsidR="00A9063B">
        <w:rPr>
          <w:rFonts w:ascii="Times New Roman" w:hAnsi="Times New Roman" w:cs="Times New Roman"/>
          <w:sz w:val="24"/>
          <w:szCs w:val="24"/>
        </w:rPr>
        <w:t>P</w:t>
      </w:r>
      <w:r w:rsidR="00A9063B" w:rsidRPr="00A9063B">
        <w:rPr>
          <w:rFonts w:ascii="Times New Roman" w:hAnsi="Times New Roman" w:cs="Times New Roman"/>
          <w:sz w:val="24"/>
          <w:szCs w:val="24"/>
        </w:rPr>
        <w:t>retendents var piedāvāt savu tehnoloģiju termokartes izveidei.</w:t>
      </w:r>
      <w:r w:rsidR="00A9063B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p w:rsidR="003F7243" w:rsidRDefault="00B23990" w:rsidP="002A05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535">
        <w:rPr>
          <w:rFonts w:ascii="Times New Roman" w:hAnsi="Times New Roman" w:cs="Times New Roman"/>
          <w:b/>
          <w:sz w:val="24"/>
          <w:szCs w:val="24"/>
        </w:rPr>
        <w:t>4.jautājums: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243">
        <w:rPr>
          <w:rFonts w:ascii="Times New Roman" w:hAnsi="Times New Roman" w:cs="Times New Roman"/>
          <w:sz w:val="24"/>
          <w:szCs w:val="24"/>
        </w:rPr>
        <w:t>Sadaļā "Digitālā ortofotogrāfija" norādīts, ka vertikālās fotogrāfijas jātver ar GSD, kas mazāks par 3cm.Vai tiek pieļauts, ka fotogrāfijas ortofoto ģenerēšanai ir uzņemtas slīpi? Tas sniedz būtiski detālāku informāciju par vertikā</w:t>
      </w:r>
      <w:r w:rsidRPr="003F7243">
        <w:rPr>
          <w:rFonts w:ascii="Times New Roman" w:hAnsi="Times New Roman" w:cs="Times New Roman"/>
          <w:sz w:val="24"/>
          <w:szCs w:val="24"/>
        </w:rPr>
        <w:t>lajiem objektiem, nekā vertikālu objektu vertikāli uzņemts attēls, piemēram līnijveida vertikāls objekts attēla centrā būs vienkārši punkts?</w:t>
      </w:r>
    </w:p>
    <w:p w:rsidR="002A0535" w:rsidRPr="003F7243" w:rsidRDefault="00B23990" w:rsidP="002A05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535">
        <w:rPr>
          <w:rFonts w:ascii="Times New Roman" w:hAnsi="Times New Roman" w:cs="Times New Roman"/>
          <w:i/>
          <w:sz w:val="24"/>
          <w:szCs w:val="24"/>
        </w:rPr>
        <w:lastRenderedPageBreak/>
        <w:t>Atbilde: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535">
        <w:rPr>
          <w:rFonts w:ascii="Times New Roman" w:hAnsi="Times New Roman" w:cs="Times New Roman"/>
          <w:sz w:val="24"/>
          <w:szCs w:val="24"/>
        </w:rPr>
        <w:t>Jā pieļaujams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7243" w:rsidRDefault="00B23990" w:rsidP="00154F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47695610"/>
      <w:r w:rsidRPr="00BC1267">
        <w:rPr>
          <w:rFonts w:ascii="Times New Roman" w:hAnsi="Times New Roman" w:cs="Times New Roman"/>
          <w:b/>
          <w:sz w:val="24"/>
          <w:szCs w:val="24"/>
        </w:rPr>
        <w:t>5. jautājums: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243">
        <w:rPr>
          <w:rFonts w:ascii="Times New Roman" w:hAnsi="Times New Roman" w:cs="Times New Roman"/>
          <w:sz w:val="24"/>
          <w:szCs w:val="24"/>
        </w:rPr>
        <w:t>Termālās ortofoto kartes izstrāde ir ļoti laikietilpīgs un resurs</w:t>
      </w:r>
      <w:r w:rsidRPr="003F7243">
        <w:rPr>
          <w:rFonts w:ascii="Times New Roman" w:hAnsi="Times New Roman" w:cs="Times New Roman"/>
          <w:sz w:val="24"/>
          <w:szCs w:val="24"/>
        </w:rPr>
        <w:t xml:space="preserve">-ietilpīgs process – kas nedod īpaši daudz specifiskas informācijas, kas palīdzētu labāk novērtēt vai apkalpot augstsprieguma iekārtu apsekošanas un uzturēšanas procesu. </w:t>
      </w:r>
    </w:p>
    <w:p w:rsidR="00BC1267" w:rsidRPr="003F7243" w:rsidRDefault="00B23990" w:rsidP="00BC12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DDD">
        <w:rPr>
          <w:rFonts w:ascii="Times New Roman" w:hAnsi="Times New Roman" w:cs="Times New Roman"/>
          <w:i/>
          <w:sz w:val="24"/>
          <w:szCs w:val="24"/>
        </w:rPr>
        <w:t>Atbilde: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58C">
        <w:rPr>
          <w:rFonts w:ascii="Times New Roman" w:hAnsi="Times New Roman" w:cs="Times New Roman"/>
          <w:sz w:val="24"/>
          <w:szCs w:val="24"/>
        </w:rPr>
        <w:t>S</w:t>
      </w:r>
      <w:r w:rsidR="00154F16">
        <w:rPr>
          <w:rFonts w:ascii="Times New Roman" w:hAnsi="Times New Roman" w:cs="Times New Roman"/>
          <w:sz w:val="24"/>
          <w:szCs w:val="24"/>
        </w:rPr>
        <w:t xml:space="preserve">k. atbildi uz 3.jautājumu. </w:t>
      </w:r>
      <w:r w:rsidR="00FA0C2A">
        <w:rPr>
          <w:rFonts w:ascii="Times New Roman" w:hAnsi="Times New Roman" w:cs="Times New Roman"/>
          <w:sz w:val="24"/>
          <w:szCs w:val="24"/>
        </w:rPr>
        <w:t>Sarunu procedūras nolikumā ir noteikti konkrēti uzdevumi. Pretendents var piedāvāt savu tehnoloģisko risinājumu</w:t>
      </w:r>
      <w:r w:rsidR="00DA754C" w:rsidRPr="00DA754C">
        <w:rPr>
          <w:rFonts w:ascii="Times New Roman" w:hAnsi="Times New Roman" w:cs="Times New Roman"/>
          <w:sz w:val="24"/>
          <w:szCs w:val="24"/>
        </w:rPr>
        <w:t xml:space="preserve"> mērķa </w:t>
      </w:r>
      <w:r w:rsidR="00BD4561">
        <w:rPr>
          <w:rFonts w:ascii="Times New Roman" w:hAnsi="Times New Roman" w:cs="Times New Roman"/>
          <w:sz w:val="24"/>
          <w:szCs w:val="24"/>
        </w:rPr>
        <w:t>sasniegšanai, to pamatojot, bet izpildot noteiktos uzdevumus.</w:t>
      </w:r>
      <w:r w:rsidR="00FA0C2A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3"/>
    <w:p w:rsidR="003F7243" w:rsidRDefault="00B23990" w:rsidP="003F72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F16">
        <w:rPr>
          <w:rFonts w:ascii="Times New Roman" w:hAnsi="Times New Roman" w:cs="Times New Roman"/>
          <w:b/>
          <w:sz w:val="24"/>
          <w:szCs w:val="24"/>
        </w:rPr>
        <w:t>6. jautājums:</w:t>
      </w:r>
      <w:r w:rsidRPr="00154F16">
        <w:rPr>
          <w:rFonts w:ascii="Times New Roman" w:hAnsi="Times New Roman" w:cs="Times New Roman"/>
          <w:b/>
          <w:sz w:val="24"/>
          <w:szCs w:val="24"/>
        </w:rPr>
        <w:tab/>
      </w:r>
      <w:r w:rsidRPr="003F7243">
        <w:rPr>
          <w:rFonts w:ascii="Times New Roman" w:hAnsi="Times New Roman" w:cs="Times New Roman"/>
          <w:sz w:val="24"/>
          <w:szCs w:val="24"/>
        </w:rPr>
        <w:t>Vai ir kāds specifisks iemesls, kamdēļ projekta nodošanas termiņš ir 2020. gada 30. decembris? Teorētiski 3 m</w:t>
      </w:r>
      <w:r w:rsidRPr="003F7243">
        <w:rPr>
          <w:rFonts w:ascii="Times New Roman" w:hAnsi="Times New Roman" w:cs="Times New Roman"/>
          <w:sz w:val="24"/>
          <w:szCs w:val="24"/>
        </w:rPr>
        <w:t>ēnešos šo projektu var realizēt, bet noteikti tikai ar limitētu kvalitātes garantiju.</w:t>
      </w:r>
    </w:p>
    <w:p w:rsidR="00154F16" w:rsidRPr="003F7243" w:rsidRDefault="00B23990" w:rsidP="003F72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F16">
        <w:rPr>
          <w:rFonts w:ascii="Times New Roman" w:hAnsi="Times New Roman" w:cs="Times New Roman"/>
          <w:i/>
          <w:sz w:val="24"/>
          <w:szCs w:val="24"/>
        </w:rPr>
        <w:t>Atbilde: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79A">
        <w:rPr>
          <w:rFonts w:ascii="Times New Roman" w:hAnsi="Times New Roman" w:cs="Times New Roman"/>
          <w:sz w:val="24"/>
          <w:szCs w:val="24"/>
        </w:rPr>
        <w:t xml:space="preserve">Pasūtītāja uzskatā pakalpojumu var izpildīt </w:t>
      </w:r>
      <w:r w:rsidR="00E41EC2">
        <w:rPr>
          <w:rFonts w:ascii="Times New Roman" w:hAnsi="Times New Roman" w:cs="Times New Roman"/>
          <w:sz w:val="24"/>
          <w:szCs w:val="24"/>
        </w:rPr>
        <w:t xml:space="preserve">līdz noteiktam datumam. </w:t>
      </w:r>
      <w:r w:rsidR="005727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1A0" w:rsidRDefault="00BD51A0">
      <w:pPr>
        <w:rPr>
          <w:rFonts w:ascii="Times New Roman" w:hAnsi="Times New Roman" w:cs="Times New Roman"/>
          <w:sz w:val="24"/>
          <w:szCs w:val="24"/>
        </w:rPr>
      </w:pPr>
    </w:p>
    <w:p w:rsidR="00D413BB" w:rsidRPr="00F30C1C" w:rsidRDefault="00B23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cieņu,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5182"/>
      </w:tblGrid>
      <w:tr w:rsidR="00034410" w:rsidTr="00F94C42">
        <w:tc>
          <w:tcPr>
            <w:tcW w:w="3297" w:type="dxa"/>
          </w:tcPr>
          <w:p w:rsidR="005168A8" w:rsidRPr="00F30C1C" w:rsidRDefault="00B2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Iepirkuma</w:t>
            </w:r>
            <w:r w:rsidR="00354DDD" w:rsidRPr="00F30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komisijas priekšsēdētāja</w:t>
            </w:r>
          </w:p>
        </w:tc>
        <w:tc>
          <w:tcPr>
            <w:tcW w:w="5182" w:type="dxa"/>
          </w:tcPr>
          <w:p w:rsidR="005168A8" w:rsidRPr="00F30C1C" w:rsidRDefault="00B23990" w:rsidP="009129E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0C1C">
              <w:rPr>
                <w:rFonts w:ascii="Times New Roman" w:hAnsi="Times New Roman" w:cs="Times New Roman"/>
                <w:sz w:val="24"/>
                <w:szCs w:val="24"/>
              </w:rPr>
              <w:t>Anda Kundziņa</w:t>
            </w:r>
          </w:p>
        </w:tc>
      </w:tr>
      <w:tr w:rsidR="00034410" w:rsidTr="00F94C42">
        <w:tc>
          <w:tcPr>
            <w:tcW w:w="3297" w:type="dxa"/>
          </w:tcPr>
          <w:p w:rsidR="00F94C42" w:rsidRPr="00F30C1C" w:rsidRDefault="00F94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F94C42" w:rsidRPr="00F30C1C" w:rsidRDefault="00B23990" w:rsidP="00F94C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0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B59A3" w:rsidRPr="00F30C1C" w:rsidRDefault="00CB59A3">
      <w:pPr>
        <w:rPr>
          <w:rFonts w:ascii="Times New Roman" w:hAnsi="Times New Roman" w:cs="Times New Roman"/>
        </w:rPr>
      </w:pPr>
    </w:p>
    <w:p w:rsidR="00A27D87" w:rsidRPr="003F1098" w:rsidRDefault="00A27D87" w:rsidP="00A27D87">
      <w:pPr>
        <w:rPr>
          <w:rFonts w:ascii="Times New Roman" w:hAnsi="Times New Roman" w:cs="Times New Roman"/>
        </w:rPr>
      </w:pPr>
    </w:p>
    <w:p w:rsidR="00A27D87" w:rsidRPr="003F1098" w:rsidRDefault="00B23990" w:rsidP="00A27D87">
      <w:pPr>
        <w:rPr>
          <w:rFonts w:ascii="Times New Roman" w:hAnsi="Times New Roman" w:cs="Times New Roman"/>
          <w:sz w:val="20"/>
          <w:szCs w:val="20"/>
        </w:rPr>
      </w:pPr>
      <w:r w:rsidRPr="003F1098">
        <w:rPr>
          <w:rFonts w:ascii="Times New Roman" w:hAnsi="Times New Roman" w:cs="Times New Roman"/>
          <w:sz w:val="20"/>
          <w:szCs w:val="20"/>
        </w:rPr>
        <w:t>Kundziņa</w:t>
      </w:r>
      <w:r w:rsidR="00F94C42">
        <w:rPr>
          <w:rFonts w:ascii="Times New Roman" w:hAnsi="Times New Roman" w:cs="Times New Roman"/>
          <w:sz w:val="20"/>
          <w:szCs w:val="20"/>
        </w:rPr>
        <w:t xml:space="preserve"> 67725238</w:t>
      </w:r>
    </w:p>
    <w:sectPr w:rsidR="00A27D87" w:rsidRPr="003F1098" w:rsidSect="00122F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23990">
      <w:pPr>
        <w:spacing w:after="0" w:line="240" w:lineRule="auto"/>
      </w:pPr>
      <w:r>
        <w:separator/>
      </w:r>
    </w:p>
  </w:endnote>
  <w:endnote w:type="continuationSeparator" w:id="0">
    <w:p w:rsidR="00000000" w:rsidRDefault="00B2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C5E" w:rsidRDefault="00347C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56102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2E38C2" w:rsidRPr="00A41BEB" w:rsidRDefault="00B23990">
        <w:pPr>
          <w:pStyle w:val="Footer"/>
          <w:jc w:val="right"/>
          <w:rPr>
            <w:rFonts w:ascii="Times New Roman" w:hAnsi="Times New Roman" w:cs="Times New Roman"/>
          </w:rPr>
        </w:pPr>
        <w:r w:rsidRPr="00A41BEB">
          <w:rPr>
            <w:rFonts w:ascii="Times New Roman" w:hAnsi="Times New Roman" w:cs="Times New Roman"/>
          </w:rPr>
          <w:fldChar w:fldCharType="begin"/>
        </w:r>
        <w:r w:rsidRPr="00A41BEB">
          <w:rPr>
            <w:rFonts w:ascii="Times New Roman" w:hAnsi="Times New Roman" w:cs="Times New Roman"/>
          </w:rPr>
          <w:instrText xml:space="preserve"> PAGE   \* MERGEFORMAT </w:instrText>
        </w:r>
        <w:r w:rsidRPr="00A41BEB">
          <w:rPr>
            <w:rFonts w:ascii="Times New Roman" w:hAnsi="Times New Roman" w:cs="Times New Roman"/>
          </w:rPr>
          <w:fldChar w:fldCharType="separate"/>
        </w:r>
        <w:r w:rsidR="00A41BEB">
          <w:rPr>
            <w:rFonts w:ascii="Times New Roman" w:hAnsi="Times New Roman" w:cs="Times New Roman"/>
            <w:noProof/>
          </w:rPr>
          <w:t>2</w:t>
        </w:r>
        <w:r w:rsidRPr="00A41BEB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A16205" w:rsidRDefault="00A16205" w:rsidP="00A16205">
    <w:pPr>
      <w:pStyle w:val="Footer"/>
      <w:jc w:val="center"/>
    </w:pPr>
  </w:p>
  <w:p w:rsidR="00034410" w:rsidRDefault="00B23990">
    <w:r>
      <w:t xml:space="preserve">          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DE5" w:rsidRDefault="00B23990">
    <w:pPr>
      <w:pStyle w:val="Footer"/>
    </w:pPr>
    <w:r w:rsidRPr="00D52DE5">
      <w:rPr>
        <w:noProof/>
        <w:lang w:eastAsia="lv-LV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5046936</wp:posOffset>
          </wp:positionH>
          <wp:positionV relativeFrom="paragraph">
            <wp:posOffset>-260985</wp:posOffset>
          </wp:positionV>
          <wp:extent cx="631278" cy="6762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176207" name="Picture 1" descr="C:\Users\Austris\Desktop\ast-ultimate-assets-pack-for-letter\veidlapa-is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1278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34410" w:rsidRDefault="00B23990">
    <w:r>
      <w:t xml:space="preserve">          Šis dokuments ir parakstīts ar drošu elektron</w:t>
    </w:r>
    <w:r>
      <w:t>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23990">
      <w:pPr>
        <w:spacing w:after="0" w:line="240" w:lineRule="auto"/>
      </w:pPr>
      <w:r>
        <w:separator/>
      </w:r>
    </w:p>
  </w:footnote>
  <w:footnote w:type="continuationSeparator" w:id="0">
    <w:p w:rsidR="00000000" w:rsidRDefault="00B23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C5E" w:rsidRDefault="00347C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C5E" w:rsidRDefault="00347C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FA1" w:rsidRDefault="00B23990" w:rsidP="00122FA1">
    <w:pPr>
      <w:pStyle w:val="Header"/>
    </w:pPr>
    <w:r>
      <w:rPr>
        <w:noProof/>
        <w:lang w:eastAsia="lv-LV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1971675</wp:posOffset>
          </wp:positionH>
          <wp:positionV relativeFrom="paragraph">
            <wp:posOffset>245745</wp:posOffset>
          </wp:positionV>
          <wp:extent cx="3800475" cy="409575"/>
          <wp:effectExtent l="0" t="0" r="9525" b="9525"/>
          <wp:wrapNone/>
          <wp:docPr id="12" name="Picture 12" descr="C:\Users\Austris\Desktop\ast-ultimate-assets-pack-for-letter\veidlapa-rekvizi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7258850" name="Picture 5" descr="C:\Users\Austris\Desktop\ast-ultimate-assets-pack-for-letter\veidlapa-rekvizit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245745</wp:posOffset>
          </wp:positionV>
          <wp:extent cx="857250" cy="381000"/>
          <wp:effectExtent l="0" t="0" r="0" b="0"/>
          <wp:wrapThrough wrapText="bothSides">
            <wp:wrapPolygon edited="0">
              <wp:start x="0" y="0"/>
              <wp:lineTo x="0" y="20520"/>
              <wp:lineTo x="21120" y="20520"/>
              <wp:lineTo x="21120" y="0"/>
              <wp:lineTo x="0" y="0"/>
            </wp:wrapPolygon>
          </wp:wrapThrough>
          <wp:docPr id="13" name="Picture 13" descr="C:\Users\Austris\Desktop\ast-ultimate-assets-pack-for-letter\veidlapa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087268" name="Picture 3" descr="C:\Users\Austris\Desktop\ast-ultimate-assets-pack-for-letter\veidlapa-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22FA1" w:rsidRDefault="00122F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89"/>
    <w:rsid w:val="00034410"/>
    <w:rsid w:val="000C1F49"/>
    <w:rsid w:val="000F7C06"/>
    <w:rsid w:val="00122FA1"/>
    <w:rsid w:val="00134B2B"/>
    <w:rsid w:val="001419F0"/>
    <w:rsid w:val="00154F16"/>
    <w:rsid w:val="00186038"/>
    <w:rsid w:val="00191036"/>
    <w:rsid w:val="00191F60"/>
    <w:rsid w:val="002853E5"/>
    <w:rsid w:val="002933B6"/>
    <w:rsid w:val="00296246"/>
    <w:rsid w:val="002A0535"/>
    <w:rsid w:val="002D6840"/>
    <w:rsid w:val="002E38C2"/>
    <w:rsid w:val="00347C5E"/>
    <w:rsid w:val="00354DDD"/>
    <w:rsid w:val="003E21C9"/>
    <w:rsid w:val="003F0D3D"/>
    <w:rsid w:val="003F1098"/>
    <w:rsid w:val="003F2F24"/>
    <w:rsid w:val="003F3AF5"/>
    <w:rsid w:val="003F7243"/>
    <w:rsid w:val="00402285"/>
    <w:rsid w:val="00456702"/>
    <w:rsid w:val="00467C86"/>
    <w:rsid w:val="00491227"/>
    <w:rsid w:val="00496EC9"/>
    <w:rsid w:val="004A1038"/>
    <w:rsid w:val="004A2789"/>
    <w:rsid w:val="004B5FB9"/>
    <w:rsid w:val="004D0B75"/>
    <w:rsid w:val="00514A46"/>
    <w:rsid w:val="005168A8"/>
    <w:rsid w:val="0057279A"/>
    <w:rsid w:val="00593DB3"/>
    <w:rsid w:val="006107B8"/>
    <w:rsid w:val="00661266"/>
    <w:rsid w:val="006F0730"/>
    <w:rsid w:val="00710625"/>
    <w:rsid w:val="0071701B"/>
    <w:rsid w:val="00772C36"/>
    <w:rsid w:val="007D1D37"/>
    <w:rsid w:val="0086748C"/>
    <w:rsid w:val="00895ADD"/>
    <w:rsid w:val="008E0403"/>
    <w:rsid w:val="008E418B"/>
    <w:rsid w:val="008F6270"/>
    <w:rsid w:val="009129E7"/>
    <w:rsid w:val="0093660A"/>
    <w:rsid w:val="00940CAD"/>
    <w:rsid w:val="0098158C"/>
    <w:rsid w:val="00981EE7"/>
    <w:rsid w:val="009B708F"/>
    <w:rsid w:val="00A16205"/>
    <w:rsid w:val="00A27D87"/>
    <w:rsid w:val="00A41BEB"/>
    <w:rsid w:val="00A44AC9"/>
    <w:rsid w:val="00A90268"/>
    <w:rsid w:val="00A9063B"/>
    <w:rsid w:val="00AE0935"/>
    <w:rsid w:val="00B12680"/>
    <w:rsid w:val="00B23990"/>
    <w:rsid w:val="00B478D0"/>
    <w:rsid w:val="00BC1267"/>
    <w:rsid w:val="00BD4561"/>
    <w:rsid w:val="00BD51A0"/>
    <w:rsid w:val="00C4011F"/>
    <w:rsid w:val="00C63DF0"/>
    <w:rsid w:val="00CB59A3"/>
    <w:rsid w:val="00CC1723"/>
    <w:rsid w:val="00CD00D9"/>
    <w:rsid w:val="00CD7CF0"/>
    <w:rsid w:val="00D01692"/>
    <w:rsid w:val="00D06331"/>
    <w:rsid w:val="00D413BB"/>
    <w:rsid w:val="00D52DE5"/>
    <w:rsid w:val="00DA754C"/>
    <w:rsid w:val="00E12CB2"/>
    <w:rsid w:val="00E41EC2"/>
    <w:rsid w:val="00EF05EA"/>
    <w:rsid w:val="00F30C1C"/>
    <w:rsid w:val="00F52361"/>
    <w:rsid w:val="00F94C42"/>
    <w:rsid w:val="00FA0C2A"/>
    <w:rsid w:val="00FA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1BB3D80-2D36-4903-A8F7-03173D81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205"/>
  </w:style>
  <w:style w:type="paragraph" w:styleId="Footer">
    <w:name w:val="footer"/>
    <w:basedOn w:val="Normal"/>
    <w:link w:val="FooterChar"/>
    <w:uiPriority w:val="99"/>
    <w:unhideWhenUsed/>
    <w:rsid w:val="00A16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205"/>
  </w:style>
  <w:style w:type="table" w:styleId="TableGrid">
    <w:name w:val="Table Grid"/>
    <w:basedOn w:val="TableNormal"/>
    <w:uiPriority w:val="39"/>
    <w:rsid w:val="00516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B45849EF0276F42A6CE70F2ACFEAEBB" ma:contentTypeVersion="0" ma:contentTypeDescription="Izveidot jaunu dokumentu." ma:contentTypeScope="" ma:versionID="1a72dbca0b086828b1abafeacfa4b3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6bef76b1948cc14eb045bdecfa38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5B92F3-969D-46A6-B521-F3301B5301BC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08B5AE7-B5D3-4913-A0E7-1CAA2DB59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2DEBC7-D56F-4823-A4C9-4B6CBCE04D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1939</Words>
  <Characters>1106</Characters>
  <Application>Microsoft Office Word</Application>
  <DocSecurity>4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Anda Kundziņa</dc:creator>
  <cp:lastModifiedBy>Anda Kundziņa</cp:lastModifiedBy>
  <cp:revision>2</cp:revision>
  <dcterms:created xsi:type="dcterms:W3CDTF">2020-08-10T06:17:00Z</dcterms:created>
  <dcterms:modified xsi:type="dcterms:W3CDTF">2020-08-10T06:17:00Z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0x010100EB45849EF0276F42A6CE70F2ACFEAEBB</vt:lpwstr>
  </property>
</Properties>
</file>